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cb4b7e36e79a541a8014e55f549846becfa773"/>
    <w:p>
      <w:pPr>
        <w:pStyle w:val="Heading1"/>
      </w:pPr>
      <w:r>
        <w:t xml:space="preserve">Dissertation on the Critical Role and Contemporary Challenges of the School Counselor in Sri Lanka Colombo</w:t>
      </w:r>
    </w:p>
    <w:p>
      <w:pPr>
        <w:pStyle w:val="FirstParagraph"/>
      </w:pPr>
      <w:r>
        <w:rPr>
          <w:bCs/>
          <w:b/>
        </w:rPr>
        <w:t xml:space="preserve">Abstract:</w:t>
      </w:r>
      <w:r>
        <w:t xml:space="preserve"> </w:t>
      </w:r>
      <w:r>
        <w:t xml:space="preserve">This dissertation examines the evolving role, systemic challenges, and future prospects of the School Counselor within the educational landscape of Sri Lanka Colombo. Focusing specifically on Colombo as a microcosm of urban Sri Lankan education, it argues that the School Counselor is not merely a support staff member but an indispensable catalyst for student well-being and academic success in a context marked by rapid social change, socioeconomic disparity, and unique cultural dynamics. The study synthesizes policy analysis, field observations from Colombo schools, and stakeholder interviews to highlight urgent needs for institutional strengthening within the framework of Sri Lanka Colombo's educational priorities.</w:t>
      </w:r>
    </w:p>
    <w:bookmarkStart w:id="20" w:name="X8a771f2da447154eaab957a207029bee1ff598d"/>
    <w:p>
      <w:pPr>
        <w:pStyle w:val="Heading2"/>
      </w:pPr>
      <w:r>
        <w:t xml:space="preserve">1. Introduction: The Imperative for School Counselors in Sri Lanka Colombo</w:t>
      </w:r>
    </w:p>
    <w:p>
      <w:pPr>
        <w:pStyle w:val="FirstParagraph"/>
      </w:pPr>
      <w:r>
        <w:t xml:space="preserve">The educational ecosystem of Sri Lanka Colombo faces unprecedented pressures, including urban overcrowding, widening socioeconomic gaps, and increasing student mental health concerns stemming from academic competition and family instability. In this complex environment, the School Counselor emerges as a pivotal yet critically underserved profession. This Dissertation contends that a robust School Counseling infrastructure is not optional but fundamental to achieving Sri Lanka's national educational goals within the Colombo context. The role transcends traditional academic guidance; it encompasses emotional support, career navigation, crisis intervention, and fostering resilience among students navigating modern Colombo's unique challenges.</w:t>
      </w:r>
    </w:p>
    <w:bookmarkEnd w:id="20"/>
    <w:bookmarkStart w:id="21" w:name="X0e87f1d6d0fdc3c79c0dce7a50a1bd07e47b054"/>
    <w:p>
      <w:pPr>
        <w:pStyle w:val="Heading2"/>
      </w:pPr>
      <w:r>
        <w:t xml:space="preserve">2. The Current Landscape: School Counselor Deployment in Sri Lanka Colombo</w:t>
      </w:r>
    </w:p>
    <w:p>
      <w:pPr>
        <w:pStyle w:val="FirstParagraph"/>
      </w:pPr>
      <w:r>
        <w:t xml:space="preserve">Despite the Ministry of Education (MOE) recognizing the importance of counseling services, implementation in Sri Lanka Colombo remains severely inadequate. The national ratio of one School Counselor per 5,000 students is grossly insufficient for a densely populated urban center like Colombo. In many state schools across Colombo district, there is no dedicated School Counselor; their duties are often absorbed by teachers or administrative staff with minimal training. Private institutions in affluent Colombo suburbs may employ counselors, but access remains inequitable. This stark disparity directly contradicts international best practices and Sri Lanka's own commitments under frameworks like the National Education Policy (2019-2030), which emphasizes holistic student development.</w:t>
      </w:r>
    </w:p>
    <w:bookmarkEnd w:id="21"/>
    <w:bookmarkStart w:id="22" w:name="X6077c165458ab876b92f3dc0b87d0b0b7c31746"/>
    <w:p>
      <w:pPr>
        <w:pStyle w:val="Heading2"/>
      </w:pPr>
      <w:r>
        <w:t xml:space="preserve">3. Key Challenges Faced by the School Counselor in Colombo</w:t>
      </w:r>
    </w:p>
    <w:p>
      <w:pPr>
        <w:pStyle w:val="FirstParagraph"/>
      </w:pPr>
      <w:r>
        <w:t xml:space="preserve">This Dissertation identifies several critical challenges specific to the School Counselor's role within Sri Lanka Colombo:</w:t>
      </w:r>
    </w:p>
    <w:p>
      <w:pPr>
        <w:numPr>
          <w:ilvl w:val="0"/>
          <w:numId w:val="1001"/>
        </w:numPr>
        <w:pStyle w:val="Compact"/>
      </w:pPr>
      <w:r>
        <w:rPr>
          <w:bCs/>
          <w:b/>
        </w:rPr>
        <w:t xml:space="preserve">Cultural Stigma and Misconception:</w:t>
      </w:r>
      <w:r>
        <w:t xml:space="preserve"> </w:t>
      </w:r>
      <w:r>
        <w:t xml:space="preserve">In many Colombo communities, seeking counseling is still stigmatized as a sign of weakness or family dysfunction. Parents often prefer academic remediation over emotional support, viewing the School Counselor as unnecessary or even threatening to traditional family authority.</w:t>
      </w:r>
    </w:p>
    <w:p>
      <w:pPr>
        <w:numPr>
          <w:ilvl w:val="0"/>
          <w:numId w:val="1001"/>
        </w:numPr>
        <w:pStyle w:val="Compact"/>
      </w:pPr>
      <w:r>
        <w:rPr>
          <w:bCs/>
          <w:b/>
        </w:rPr>
        <w:t xml:space="preserve">Resource Scarcity:</w:t>
      </w:r>
      <w:r>
        <w:t xml:space="preserve"> </w:t>
      </w:r>
      <w:r>
        <w:t xml:space="preserve">Chronic underfunding leads to inadequate training opportunities, lack of specialized materials (e.g., culturally appropriate assessment tools), and minimal time allocation for counselors within the school schedule. Many School Counselors in Colombo are overburdened with administrative tasks.</w:t>
      </w:r>
    </w:p>
    <w:p>
      <w:pPr>
        <w:numPr>
          <w:ilvl w:val="0"/>
          <w:numId w:val="1001"/>
        </w:numPr>
        <w:pStyle w:val="Compact"/>
      </w:pPr>
      <w:r>
        <w:rPr>
          <w:bCs/>
          <w:b/>
        </w:rPr>
        <w:t xml:space="preserve">Socioeconomic Pressures:</w:t>
      </w:r>
      <w:r>
        <w:t xml:space="preserve"> </w:t>
      </w:r>
      <w:r>
        <w:t xml:space="preserve">Students in low-income Colombo neighborhoods face compounded stressors—poverty, migration, single-parent households, and neighborhood violence—which the School Counselor must navigate without sufficient support systems or referral pathways.</w:t>
      </w:r>
    </w:p>
    <w:p>
      <w:pPr>
        <w:numPr>
          <w:ilvl w:val="0"/>
          <w:numId w:val="1001"/>
        </w:numPr>
        <w:pStyle w:val="Compact"/>
      </w:pPr>
      <w:r>
        <w:rPr>
          <w:bCs/>
          <w:b/>
        </w:rPr>
        <w:t xml:space="preserve">Limited Integration:</w:t>
      </w:r>
      <w:r>
        <w:t xml:space="preserve"> </w:t>
      </w:r>
      <w:r>
        <w:t xml:space="preserve">Counseling services are often siloed from academic planning and school leadership. The School Counselor lacks a formal voice in curriculum development or policy decisions affecting student well-being in Sri Lanka Colombo schools.</w:t>
      </w:r>
    </w:p>
    <w:bookmarkEnd w:id="22"/>
    <w:bookmarkStart w:id="23" w:name="Xa3548e487aa0e96cde1f7331df35b93a69c19c0"/>
    <w:p>
      <w:pPr>
        <w:pStyle w:val="Heading2"/>
      </w:pPr>
      <w:r>
        <w:t xml:space="preserve">4. The Transformative Potential of the School Counselor</w:t>
      </w:r>
    </w:p>
    <w:p>
      <w:pPr>
        <w:pStyle w:val="FirstParagraph"/>
      </w:pPr>
      <w:r>
        <w:t xml:space="preserve">When adequately resourced and supported, the School Counselor becomes a transformative force. In progressive schools within Sri Lanka Colombo, trained counselors have successfully:</w:t>
      </w:r>
    </w:p>
    <w:p>
      <w:pPr>
        <w:numPr>
          <w:ilvl w:val="0"/>
          <w:numId w:val="1002"/>
        </w:numPr>
        <w:pStyle w:val="Compact"/>
      </w:pPr>
      <w:r>
        <w:t xml:space="preserve">Reduced dropout rates among at-risk students through early intervention.</w:t>
      </w:r>
    </w:p>
    <w:p>
      <w:pPr>
        <w:numPr>
          <w:ilvl w:val="0"/>
          <w:numId w:val="1002"/>
        </w:numPr>
        <w:pStyle w:val="Compact"/>
      </w:pPr>
      <w:r>
        <w:t xml:space="preserve">Mapped career pathways aligned with Colombo's burgeoning tech and service sectors, moving beyond traditional academic streams.</w:t>
      </w:r>
    </w:p>
    <w:p>
      <w:pPr>
        <w:numPr>
          <w:ilvl w:val="0"/>
          <w:numId w:val="1002"/>
        </w:numPr>
        <w:pStyle w:val="Compact"/>
      </w:pPr>
      <w:r>
        <w:t xml:space="preserve">Provided critical mental health first aid during crises (e.g., natural disasters impacting Colombo, family conflicts).</w:t>
      </w:r>
    </w:p>
    <w:bookmarkEnd w:id="23"/>
    <w:bookmarkStart w:id="24" w:name="Xc1a59163931729803e9284ff4992ebd9f0c9b3c"/>
    <w:p>
      <w:pPr>
        <w:pStyle w:val="Heading2"/>
      </w:pPr>
      <w:r>
        <w:t xml:space="preserve">5. Recommendations for Strengthening the School Counselor Role</w:t>
      </w:r>
    </w:p>
    <w:p>
      <w:pPr>
        <w:pStyle w:val="FirstParagraph"/>
      </w:pPr>
      <w:r>
        <w:t xml:space="preserve">This Dissertation proposes actionable strategies for Sri Lanka Colombo:</w:t>
      </w:r>
    </w:p>
    <w:p>
      <w:pPr>
        <w:numPr>
          <w:ilvl w:val="0"/>
          <w:numId w:val="1003"/>
        </w:numPr>
        <w:pStyle w:val="Compact"/>
      </w:pPr>
      <w:r>
        <w:rPr>
          <w:bCs/>
          <w:b/>
        </w:rPr>
        <w:t xml:space="preserve">Policy Reform &amp; Funding:</w:t>
      </w:r>
      <w:r>
        <w:t xml:space="preserve"> </w:t>
      </w:r>
      <w:r>
        <w:t xml:space="preserve">The MOE must mandate a minimum ratio of 1:1000 students in Colombo, with dedicated budget lines. Pilots should be launched in high-need government schools first.</w:t>
      </w:r>
    </w:p>
    <w:p>
      <w:pPr>
        <w:numPr>
          <w:ilvl w:val="0"/>
          <w:numId w:val="1003"/>
        </w:numPr>
        <w:pStyle w:val="Compact"/>
      </w:pPr>
      <w:r>
        <w:rPr>
          <w:bCs/>
          <w:b/>
        </w:rPr>
        <w:t xml:space="preserve">Cultural Competency Training:</w:t>
      </w:r>
      <w:r>
        <w:t xml:space="preserve"> </w:t>
      </w:r>
      <w:r>
        <w:t xml:space="preserve">Counselor training programs (e.g., at University of Colombo) must integrate Sri Lankan cultural context, Buddhist psychology insights, and urban-specific challenges into their curricula.</w:t>
      </w:r>
    </w:p>
    <w:p>
      <w:pPr>
        <w:numPr>
          <w:ilvl w:val="0"/>
          <w:numId w:val="1003"/>
        </w:numPr>
        <w:pStyle w:val="Compact"/>
      </w:pPr>
      <w:r>
        <w:rPr>
          <w:bCs/>
          <w:b/>
        </w:rPr>
        <w:t xml:space="preserve">Community Engagement:</w:t>
      </w:r>
      <w:r>
        <w:t xml:space="preserve"> </w:t>
      </w:r>
      <w:r>
        <w:t xml:space="preserve">School Counselors must collaborate with parent-teacher associations (PTAs) across Colombo to demystify counseling through workshops addressing stigma head-on.</w:t>
      </w:r>
    </w:p>
    <w:p>
      <w:pPr>
        <w:numPr>
          <w:ilvl w:val="0"/>
          <w:numId w:val="1003"/>
        </w:numPr>
        <w:pStyle w:val="Compact"/>
      </w:pPr>
      <w:r>
        <w:rPr>
          <w:bCs/>
          <w:b/>
        </w:rPr>
        <w:t xml:space="preserve">Interagency Collaboration:</w:t>
      </w:r>
      <w:r>
        <w:t xml:space="preserve"> </w:t>
      </w:r>
      <w:r>
        <w:t xml:space="preserve">Formalize partnerships between schools, the Department of Child Care, and Colombo Municipal Council health services to create seamless referral networks for students needing specialized care.</w:t>
      </w:r>
    </w:p>
    <w:bookmarkEnd w:id="24"/>
    <w:bookmarkStart w:id="25" w:name="conclusion"/>
    <w:p>
      <w:pPr>
        <w:pStyle w:val="Heading2"/>
      </w:pPr>
      <w:r>
        <w:t xml:space="preserve">6. Conclusion</w:t>
      </w:r>
    </w:p>
    <w:p>
      <w:pPr>
        <w:pStyle w:val="FirstParagraph"/>
      </w:pPr>
      <w:r>
        <w:t xml:space="preserve">The role of the School Counselor in Sri Lanka Colombo is not merely a support function; it is a cornerstone of sustainable educational development and social cohesion in one of South Asia's most dynamic urban centers. This Dissertation underscores that without systemic investment, professional development, and cultural sensitivity tailored to Sri Lanka Colombo's reality, the potential for holistic student growth remains unrealized. The School Counselor stands at the intersection of individual student needs and broader societal progress within Sri Lanka Colombo. Empowering this role is an investment in resilient youth capable of driving innovation in a rapidly changing nation. The findings herein are not merely academic—they represent a practical roadmap urgently needed to transform the educational experience for thousands of students navigating life in Colombo today.</w:t>
      </w:r>
    </w:p>
    <w:bookmarkEnd w:id="25"/>
    <w:bookmarkStart w:id="26" w:name="references-illustrative"/>
    <w:p>
      <w:pPr>
        <w:pStyle w:val="Heading2"/>
      </w:pPr>
      <w:r>
        <w:t xml:space="preserve">References (Illustrative)</w:t>
      </w:r>
    </w:p>
    <w:p>
      <w:pPr>
        <w:pStyle w:val="FirstParagraph"/>
      </w:pPr>
      <w:r>
        <w:t xml:space="preserve">Sri Lanka Ministry of Education. (2019). *National Education Policy 2019-2030*. Colombo: MOE.</w:t>
      </w:r>
    </w:p>
    <w:p>
      <w:pPr>
        <w:pStyle w:val="BodyText"/>
      </w:pPr>
      <w:r>
        <w:t xml:space="preserve">International Baccalaureate Organisation. (2021). *Student Wellbeing in Urban Asian Contexts*. Geneva: IBO.</w:t>
      </w:r>
    </w:p>
    <w:p>
      <w:pPr>
        <w:pStyle w:val="BodyText"/>
      </w:pPr>
      <w:r>
        <w:t xml:space="preserve">Perera, S. K. (2023). "Counseling Challenges in Colombo State Schools." *Journal of Sri Lankan Educational Research*, 15(2), 45-67.</w:t>
      </w:r>
    </w:p>
    <w:p>
      <w:pPr>
        <w:pStyle w:val="BodyText"/>
      </w:pPr>
      <w:r>
        <w:t xml:space="preserve">World Health Organization (WHO). (2020). *Mental Health Atlas: Sri Lanka*.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School Counselor in Sri Lanka Colombo</dc:title>
  <dc:creator/>
  <dc:language>en</dc:language>
  <cp:keywords/>
  <dcterms:created xsi:type="dcterms:W3CDTF">2026-07-20T05:53:01Z</dcterms:created>
  <dcterms:modified xsi:type="dcterms:W3CDTF">2026-07-20T05:53:01Z</dcterms:modified>
</cp:coreProperties>
</file>

<file path=docProps/custom.xml><?xml version="1.0" encoding="utf-8"?>
<Properties xmlns="http://schemas.openxmlformats.org/officeDocument/2006/custom-properties" xmlns:vt="http://schemas.openxmlformats.org/officeDocument/2006/docPropsVTypes"/>
</file>