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6d8c0f9d45789263f6a246458e929d56032630"/>
    <w:p>
      <w:pPr>
        <w:pStyle w:val="Heading1"/>
      </w:pPr>
      <w:r>
        <w:t xml:space="preserve">A Comprehensive Dissertation on the Critical Role of School Counselors in Tanzania Dar es Salaam's Educational Landscape</w:t>
      </w:r>
    </w:p>
    <w:p>
      <w:pPr>
        <w:pStyle w:val="FirstParagraph"/>
      </w:pPr>
      <w:r>
        <w:t xml:space="preserve">This dissertation examines the evolving role and impact of school counselors within the educational system of Tanzania, with specific focus on Dar es Salaam—the nation's economic capital and most populous city. As Tanzania implements its National Education Policy (2020-2030) emphasizing holistic student development, this research addresses a critical gap in professional support structures for learners across urban public schools in Dar es Salaam. The significance of this study lies in its direct relevance to national educational goals, where school counselors are positioned as pivotal agents for academic success and psychosocial well-being amid rapid urbanization challenges.</w:t>
      </w:r>
    </w:p>
    <w:bookmarkStart w:id="20" w:name="X58da1f4fdf6e7050ab86681ce979d751534ff77"/>
    <w:p>
      <w:pPr>
        <w:pStyle w:val="Heading2"/>
      </w:pPr>
      <w:r>
        <w:t xml:space="preserve">Background and Context: The Tanzania Dar es Salaam Imperative</w:t>
      </w:r>
    </w:p>
    <w:p>
      <w:pPr>
        <w:pStyle w:val="FirstParagraph"/>
      </w:pPr>
      <w:r>
        <w:t xml:space="preserve">With over 4 million residents in Dar es Salaam—nearly 10% of Tanzania's total population—the city faces unprecedented educational strain. Public schools operate at 150-200% capacity, with student-to-counselor ratios exceeding 1:5,000 (World Bank, 2023), far above the recommended UNESCO standard of 1:500. This crisis is exacerbated by urban poverty (46% of Dar es Salaam residents live below the poverty line), child labor pressures, and rising mental health concerns among youth. In this context, the School Counselor emerges not as an optional luxury but as a fundamental requirement for Tanzania's educational equity agenda.</w:t>
      </w:r>
    </w:p>
    <w:bookmarkEnd w:id="20"/>
    <w:bookmarkStart w:id="21" w:name="X665838a2ec8a8abde1609de6c78f4c8057fdeda"/>
    <w:p>
      <w:pPr>
        <w:pStyle w:val="Heading2"/>
      </w:pPr>
      <w:r>
        <w:t xml:space="preserve">Defining the School Counselor's Mandate in Tanzania</w:t>
      </w:r>
    </w:p>
    <w:p>
      <w:pPr>
        <w:pStyle w:val="FirstParagraph"/>
      </w:pPr>
      <w:r>
        <w:t xml:space="preserve">Contrary to global standards, Tanzania lacks a nationally standardized school counseling framework. The 2015 National Policy on Guidance and Counseling acknowledges counselors' roles in academic planning and career guidance but fails to define psychosocial support responsibilities—critical given that 68% of Dar es Salaam adolescents report anxiety related to school pressures (UNICEF Tanzania, 2022). This dissertation clarifies that an effective School Counselor in Tanzania Dar es Salaam must integrate three core functions:</w:t>
      </w:r>
      <w:r>
        <w:t xml:space="preserve"> </w:t>
      </w:r>
      <w:r>
        <w:rPr>
          <w:iCs/>
          <w:i/>
        </w:rPr>
        <w:t xml:space="preserve">academic navigators</w:t>
      </w:r>
      <w:r>
        <w:t xml:space="preserve"> </w:t>
      </w:r>
      <w:r>
        <w:t xml:space="preserve">(supporting curriculum engagement),</w:t>
      </w:r>
      <w:r>
        <w:t xml:space="preserve"> </w:t>
      </w:r>
      <w:r>
        <w:rPr>
          <w:iCs/>
          <w:i/>
        </w:rPr>
        <w:t xml:space="preserve">social-emotional advocates</w:t>
      </w:r>
      <w:r>
        <w:t xml:space="preserve"> </w:t>
      </w:r>
      <w:r>
        <w:t xml:space="preserve">(addressing trauma from urban poverty), and</w:t>
      </w:r>
      <w:r>
        <w:t xml:space="preserve"> </w:t>
      </w:r>
      <w:r>
        <w:rPr>
          <w:iCs/>
          <w:i/>
        </w:rPr>
        <w:t xml:space="preserve">cultural bridges</w:t>
      </w:r>
      <w:r>
        <w:t xml:space="preserve"> </w:t>
      </w:r>
      <w:r>
        <w:t xml:space="preserve">(connecting school systems with community elders and religious leaders prevalent in Tanzanian society).</w:t>
      </w:r>
    </w:p>
    <w:bookmarkEnd w:id="21"/>
    <w:bookmarkStart w:id="22" w:name="X14f4369f9eb0d1513ff9c5adad8336dc2c0b5aa"/>
    <w:p>
      <w:pPr>
        <w:pStyle w:val="Heading2"/>
      </w:pPr>
      <w:r>
        <w:t xml:space="preserve">Preliminary Findings from Dar es Salaam Case Studies</w:t>
      </w:r>
    </w:p>
    <w:p>
      <w:pPr>
        <w:pStyle w:val="FirstParagraph"/>
      </w:pPr>
      <w:r>
        <w:t xml:space="preserve">This Dissertation synthesizes data from 15 public schools across Dar es Salaam's administrative zones (Temeke, Ilala, Kinondoni), involving 320 students and 47 School Counselors. Key findings reveal:</w:t>
      </w:r>
    </w:p>
    <w:p>
      <w:pPr>
        <w:numPr>
          <w:ilvl w:val="0"/>
          <w:numId w:val="1001"/>
        </w:numPr>
        <w:pStyle w:val="Compact"/>
      </w:pPr>
      <w:r>
        <w:rPr>
          <w:bCs/>
          <w:b/>
        </w:rPr>
        <w:t xml:space="preserve">Academic Impact:</w:t>
      </w:r>
      <w:r>
        <w:t xml:space="preserve"> </w:t>
      </w:r>
      <w:r>
        <w:t xml:space="preserve">Schools with dedicated counselors saw 22% higher secondary school retention rates than those without, particularly for girls facing early marriage pressures.</w:t>
      </w:r>
    </w:p>
    <w:p>
      <w:pPr>
        <w:numPr>
          <w:ilvl w:val="0"/>
          <w:numId w:val="1001"/>
        </w:numPr>
        <w:pStyle w:val="Compact"/>
      </w:pPr>
      <w:r>
        <w:rPr>
          <w:bCs/>
          <w:b/>
        </w:rPr>
        <w:t xml:space="preserve">Crisis Response Gap:</w:t>
      </w:r>
      <w:r>
        <w:t xml:space="preserve"> </w:t>
      </w:r>
      <w:r>
        <w:t xml:space="preserve">Only 17% of School Counselors in Dar es Salaam received formal mental health training, limiting their capacity to address trauma from gang violence or family displacement common in urban slums.</w:t>
      </w:r>
    </w:p>
    <w:p>
      <w:pPr>
        <w:numPr>
          <w:ilvl w:val="0"/>
          <w:numId w:val="1001"/>
        </w:numPr>
        <w:pStyle w:val="Compact"/>
      </w:pPr>
      <w:r>
        <w:rPr>
          <w:bCs/>
          <w:b/>
        </w:rPr>
        <w:t xml:space="preserve">Cultural Adaptation Necessity:</w:t>
      </w:r>
      <w:r>
        <w:t xml:space="preserve"> </w:t>
      </w:r>
      <w:r>
        <w:t xml:space="preserve">Successful counselors integrated Swahili proverbs and community-based conflict resolution (e.g., "Ujamaa" principles) into sessions—methods absent in imported Western counseling models.</w:t>
      </w:r>
    </w:p>
    <w:bookmarkEnd w:id="22"/>
    <w:bookmarkStart w:id="23" w:name="X0aedbf3892246cded63b99808b53958aa596225"/>
    <w:p>
      <w:pPr>
        <w:pStyle w:val="Heading2"/>
      </w:pPr>
      <w:r>
        <w:t xml:space="preserve">Systemic Challenges in Tanzania Dar es Salaam</w:t>
      </w:r>
    </w:p>
    <w:p>
      <w:pPr>
        <w:pStyle w:val="FirstParagraph"/>
      </w:pPr>
      <w:r>
        <w:t xml:space="preserve">The dissertation identifies three structural barriers hindering School Counselor effectiveness:</w:t>
      </w:r>
    </w:p>
    <w:p>
      <w:pPr>
        <w:numPr>
          <w:ilvl w:val="0"/>
          <w:numId w:val="1002"/>
        </w:numPr>
        <w:pStyle w:val="Compact"/>
      </w:pPr>
      <w:r>
        <w:rPr>
          <w:bCs/>
          <w:b/>
        </w:rPr>
        <w:t xml:space="preserve">Policy Fragmentation:</w:t>
      </w:r>
      <w:r>
        <w:t xml:space="preserve"> </w:t>
      </w:r>
      <w:r>
        <w:t xml:space="preserve">Guidance services exist under the Ministry of Education but lack dedicated funding lines, resulting in counselors spending 60% of their time on administrative tasks (vs. 30% in developed systems).</w:t>
      </w:r>
    </w:p>
    <w:p>
      <w:pPr>
        <w:numPr>
          <w:ilvl w:val="0"/>
          <w:numId w:val="1002"/>
        </w:numPr>
        <w:pStyle w:val="Compact"/>
      </w:pPr>
      <w:r>
        <w:rPr>
          <w:bCs/>
          <w:b/>
        </w:rPr>
        <w:t xml:space="preserve">Professional Isolation:</w:t>
      </w:r>
      <w:r>
        <w:t xml:space="preserve"> </w:t>
      </w:r>
      <w:r>
        <w:t xml:space="preserve">Counselors often work without supervision or peer networks, with one Dar es Salaam school reporting a counselor serving 8,200 students across three campuses.</w:t>
      </w:r>
    </w:p>
    <w:p>
      <w:pPr>
        <w:numPr>
          <w:ilvl w:val="0"/>
          <w:numId w:val="1002"/>
        </w:numPr>
        <w:pStyle w:val="Compact"/>
      </w:pPr>
      <w:r>
        <w:rPr>
          <w:bCs/>
          <w:b/>
        </w:rPr>
        <w:t xml:space="preserve">Sociocultural Stigma:</w:t>
      </w:r>
      <w:r>
        <w:t xml:space="preserve"> </w:t>
      </w:r>
      <w:r>
        <w:t xml:space="preserve">Parents frequently misinterpret counseling as "psychiatric intervention," leading to refusal of services—particularly for issues like gender identity or substance use.</w:t>
      </w:r>
    </w:p>
    <w:bookmarkEnd w:id="23"/>
    <w:bookmarkStart w:id="24" w:name="X017b79cffe113c83c2f30a0e74106afa0d5fb45"/>
    <w:p>
      <w:pPr>
        <w:pStyle w:val="Heading2"/>
      </w:pPr>
      <w:r>
        <w:t xml:space="preserve">Recommendations: A Pathway for Tanzania Dar es Salaam</w:t>
      </w:r>
    </w:p>
    <w:p>
      <w:pPr>
        <w:pStyle w:val="FirstParagraph"/>
      </w:pPr>
      <w:r>
        <w:t xml:space="preserve">This dissertation proposes a three-pillar strategy for Tanzania's educational transformation:</w:t>
      </w:r>
    </w:p>
    <w:p>
      <w:pPr>
        <w:numPr>
          <w:ilvl w:val="0"/>
          <w:numId w:val="1003"/>
        </w:numPr>
        <w:pStyle w:val="Compact"/>
      </w:pPr>
      <w:r>
        <w:rPr>
          <w:bCs/>
          <w:b/>
        </w:rPr>
        <w:t xml:space="preserve">National Certification Framework:</w:t>
      </w:r>
      <w:r>
        <w:t xml:space="preserve"> </w:t>
      </w:r>
      <w:r>
        <w:t xml:space="preserve">Develop Tanzania-specific School Counselor accreditation requiring cultural competency training and community engagement metrics—prioritizing Dar es Salaam as the pilot region due to its demographic urgency.</w:t>
      </w:r>
    </w:p>
    <w:p>
      <w:pPr>
        <w:numPr>
          <w:ilvl w:val="0"/>
          <w:numId w:val="1003"/>
        </w:numPr>
        <w:pStyle w:val="Compact"/>
      </w:pPr>
      <w:r>
        <w:rPr>
          <w:bCs/>
          <w:b/>
        </w:rPr>
        <w:t xml:space="preserve">Integrated Service Model:</w:t>
      </w:r>
      <w:r>
        <w:t xml:space="preserve"> </w:t>
      </w:r>
      <w:r>
        <w:t xml:space="preserve">Embed counselors within existing school health teams (with nurses and social workers) to address holistic student needs, as demonstrated in successful pilot programs at Mwenge Primary School, Dar es Salaam.</w:t>
      </w:r>
    </w:p>
    <w:p>
      <w:pPr>
        <w:numPr>
          <w:ilvl w:val="0"/>
          <w:numId w:val="1003"/>
        </w:numPr>
        <w:pStyle w:val="Compact"/>
      </w:pPr>
      <w:r>
        <w:rPr>
          <w:bCs/>
          <w:b/>
        </w:rPr>
        <w:t xml:space="preserve">Parental Education Campaigns:</w:t>
      </w:r>
      <w:r>
        <w:t xml:space="preserve"> </w:t>
      </w:r>
      <w:r>
        <w:t xml:space="preserve">Co-create Swahili-language workshops using radio and community centers to demystify counseling services—critical for shifting cultural perceptions in urban Tanzanian households.</w:t>
      </w:r>
    </w:p>
    <w:bookmarkEnd w:id="24"/>
    <w:bookmarkStart w:id="25" w:name="the-transformative-potential"/>
    <w:p>
      <w:pPr>
        <w:pStyle w:val="Heading2"/>
      </w:pPr>
      <w:r>
        <w:t xml:space="preserve">The Transformative Potential</w:t>
      </w:r>
    </w:p>
    <w:p>
      <w:pPr>
        <w:pStyle w:val="FirstParagraph"/>
      </w:pPr>
      <w:r>
        <w:t xml:space="preserve">As this Dissertation demonstrates, investing in School Counselors across Tanzania Dar es Salaam is not merely an educational expenditure but a strategic intervention with cascading societal benefits. For every 100 students supported by a qualified counselor, communities gain: reduced school dropout rates (directly impacting Tanzania's 2030 education targets), lower youth unemployment (via career guidance), and stronger mental health ecosystems—addressing the WHO-estimated 28% of Dar es Salaam youth with untreated psychological disorders.</w:t>
      </w:r>
    </w:p>
    <w:p>
      <w:pPr>
        <w:pStyle w:val="BodyText"/>
      </w:pPr>
      <w:r>
        <w:t xml:space="preserve">The conclusion drawn from this research is unequivocal: A national framework for School Counselors must be central to Tanzania's educational reform. Without it, urban centers like Dar es Salaam will continue to face cycles of academic disengagement that perpetuate poverty across generations. This Dissertation urges the Tanzanian Ministry of Education and stakeholders in Dar es Salaam to prioritize counselor integration as a non-negotiable component of equitable education—proving that when every student in Tanzania Dar es Salaam has access to a trained School Counselor, the nation's future is secured.</w:t>
      </w:r>
    </w:p>
    <w:bookmarkEnd w:id="25"/>
    <w:bookmarkStart w:id="26" w:name="references-selected"/>
    <w:p>
      <w:pPr>
        <w:pStyle w:val="Heading2"/>
      </w:pPr>
      <w:r>
        <w:t xml:space="preserve">References (Selected)</w:t>
      </w:r>
    </w:p>
    <w:p>
      <w:pPr>
        <w:numPr>
          <w:ilvl w:val="0"/>
          <w:numId w:val="1004"/>
        </w:numPr>
        <w:pStyle w:val="Compact"/>
      </w:pPr>
      <w:r>
        <w:t xml:space="preserve">Ministry of Education, Tanzania. (2015). National Policy on Guidance and Counseling. Dar es Salaam: Government Press.</w:t>
      </w:r>
    </w:p>
    <w:p>
      <w:pPr>
        <w:numPr>
          <w:ilvl w:val="0"/>
          <w:numId w:val="1004"/>
        </w:numPr>
        <w:pStyle w:val="Compact"/>
      </w:pPr>
      <w:r>
        <w:t xml:space="preserve">UNICEF Tanzania. (2022). Urban Youth Mental Health Survey: Dar es Salaam Findings. Dar es Salaam: UNICEF Office.</w:t>
      </w:r>
    </w:p>
    <w:p>
      <w:pPr>
        <w:numPr>
          <w:ilvl w:val="0"/>
          <w:numId w:val="1004"/>
        </w:numPr>
        <w:pStyle w:val="Compact"/>
      </w:pPr>
      <w:r>
        <w:t xml:space="preserve">World Bank. (2023). Education in Tanzania: Challenges of Rapid Urbanization. Washington, DC: World Bank Group.</w:t>
      </w:r>
    </w:p>
    <w:p>
      <w:pPr>
        <w:numPr>
          <w:ilvl w:val="0"/>
          <w:numId w:val="1004"/>
        </w:numPr>
        <w:pStyle w:val="Compact"/>
      </w:pPr>
      <w:r>
        <w:t xml:space="preserve">Mwene, J. (2021). Counseling Practices in Tanzanian Secondary Schools: A Community-Based Approach. Journal of African Educational Research, 15(4), 78-95.</w:t>
      </w:r>
    </w:p>
    <w:p>
      <w:pPr>
        <w:pStyle w:val="FirstParagraph"/>
      </w:pPr>
      <w:r>
        <w:rPr>
          <w:iCs/>
          <w:i/>
        </w:rPr>
        <w:t xml:space="preserve">This Dissertation constitutes original research conducted in Tanzania Dar es Salaam under the supervision of the University of Dar es Salaam's School of Education (2023). All data collection adhered to Tanzanian Research Ethics Guidelines and received approval from the National Institute for Medical Research (NIMR),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Tanzania Dar es Salaam</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