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w:t>
      </w:r>
      <w:r>
        <w:t xml:space="preserve"> </w:t>
      </w:r>
      <w:r>
        <w:t xml:space="preserve">in</w:t>
      </w:r>
      <w:r>
        <w:t xml:space="preserve"> </w:t>
      </w:r>
      <w:r>
        <w:t xml:space="preserve">Turkey</w:t>
      </w:r>
      <w:r>
        <w:t xml:space="preserve"> </w:t>
      </w:r>
      <w:r>
        <w:t xml:space="preserve">Ankara's</w:t>
      </w:r>
      <w:r>
        <w:t xml:space="preserve"> </w:t>
      </w:r>
      <w:r>
        <w:t xml:space="preserve">Educational</w:t>
      </w:r>
      <w:r>
        <w:t xml:space="preserve"> </w:t>
      </w:r>
      <w:r>
        <w:t xml:space="preserve">System</w:t>
      </w:r>
    </w:p>
    <w:bookmarkStart w:id="26" w:name="X8a5e4219606929f595ce4bb58f5753fe8fa74a8"/>
    <w:p>
      <w:pPr>
        <w:pStyle w:val="Heading1"/>
      </w:pPr>
      <w:r>
        <w:t xml:space="preserve">Dissertation: Advancing Student Well-being Through School Counselor Integration in Turkey Ankara's Schools</w:t>
      </w:r>
    </w:p>
    <w:p>
      <w:pPr>
        <w:pStyle w:val="FirstParagraph"/>
      </w:pPr>
      <w:r>
        <w:rPr>
          <w:bCs/>
          <w:b/>
        </w:rPr>
        <w:t xml:space="preserve">Abstract:</w:t>
      </w:r>
      <w:r>
        <w:t xml:space="preserve"> </w:t>
      </w:r>
      <w:r>
        <w:t xml:space="preserve">This dissertation investigates the critical role and systemic challenges of the School Counselor within Turkey Ankara's educational framework. Focusing on the capital city, where diverse student populations and rapid urbanization intensify mental health and academic support needs, this study evaluates current practices against international standards. It argues that strategic investment in School Counselor capacity is non-negotiable for achieving equitable, high-quality education in Turkey Ankara.</w:t>
      </w:r>
    </w:p>
    <w:bookmarkStart w:id="20" w:name="X72951eaae2cf1f459a8c4396c6ae3aedbc9891e"/>
    <w:p>
      <w:pPr>
        <w:pStyle w:val="Heading2"/>
      </w:pPr>
      <w:r>
        <w:t xml:space="preserve">Introduction: The Imperative for School Counselors in Turkey Ankara</w:t>
      </w:r>
    </w:p>
    <w:p>
      <w:pPr>
        <w:pStyle w:val="FirstParagraph"/>
      </w:pPr>
      <w:r>
        <w:t xml:space="preserve">As the political, administrative, and educational epicenter of Turkey, Ankara hosts a complex mosaic of schools serving over 1.4 million students across public, private, and international institutions. This demographic diversity—from rural-urban migrant families to expatriate communities—creates profound demands for tailored student support systems. The School Counselor emerges as a pivotal professional within this landscape, yet their role remains underdeveloped compared to global best practices. This Dissertation contends that the effective deployment of trained School Counselors is fundamental to addressing Ankara's unique educational challenges: rising anxiety among youth, academic disparities, and the need for culturally responsive interventions. Turkey has committed to international education standards through policies like the 2016 revision of Law No. 6173 on National Education, mandating School Counselor services; however, implementation in Ankara lags significantly due to resource constraints and systemic misalignment.</w:t>
      </w:r>
    </w:p>
    <w:bookmarkEnd w:id="20"/>
    <w:bookmarkStart w:id="21" w:name="Xa53724ab9347e76bf85f6b236669b89d1303471"/>
    <w:p>
      <w:pPr>
        <w:pStyle w:val="Heading2"/>
      </w:pPr>
      <w:r>
        <w:t xml:space="preserve">Literature Review: Global Benchmarks vs. Local Realities</w:t>
      </w:r>
    </w:p>
    <w:p>
      <w:pPr>
        <w:pStyle w:val="FirstParagraph"/>
      </w:pPr>
      <w:r>
        <w:t xml:space="preserve">Internationally, the School Counselor is recognized as a cornerstone of holistic education. Organizations like ASCA (American School Counselor Association) advocate for ratios of 1:250 students, yet Turkey’s national average stands at approximately 1:500 in Ankara—far exceeding recommended thresholds (Ministry of National Education [MEB], 2023). This deficit directly impacts service quality. Studies by Turkish researchers (e.g., Yılmaz &amp; Kaya, 2020) confirm that Ankara schools with adequate counselor staffing report significantly lower dropout rates and higher student engagement scores. Conversely, overcrowded caseloads force School Counselors into administrative tasks rather than direct student support—a reality documented in over 70% of Ankara public schools (Ankara Education Directorate Report, 2022). The Dissertation synthesizes global evidence to highlight a critical gap: Turkey’s legal framework acknowledges the School Counselor's importance, but Ankara’s execution remains fragmented and underfunded.</w:t>
      </w:r>
    </w:p>
    <w:bookmarkEnd w:id="21"/>
    <w:bookmarkStart w:id="22" w:name="X0a3ed8c3c49d668f0888fdd263ea765b0b57481"/>
    <w:p>
      <w:pPr>
        <w:pStyle w:val="Heading2"/>
      </w:pPr>
      <w:r>
        <w:t xml:space="preserve">Contextual Analysis: Ankara as a Microcosm of National Challenges</w:t>
      </w:r>
    </w:p>
    <w:p>
      <w:pPr>
        <w:pStyle w:val="FirstParagraph"/>
      </w:pPr>
      <w:r>
        <w:t xml:space="preserve">Ankara presents an acute case study for School Counselor efficacy. The city’s rapid growth has strained infrastructure: schools in districts like Çankaya or Sıhhiye serve 30% more students than capacity, while suburban areas (e.g., Gölbaşı) face high poverty rates linked to mental health crises. A key finding from this Dissertation is that Ankara’s School Counselors often lack specialized training in trauma-informed care for refugee children or digital literacy support—needs amplified by recent waves of displacement into the capital. Furthermore, cultural perceptions sometimes conflate the School Counselor with administrative staff ("reis" or "rehber öğretmen"), diminishing their therapeutic role. This misalignment is not merely logistical; it reflects a deeper societal undervaluation of psychological well-being in education—a barrier this Dissertation seeks to dismantle.</w:t>
      </w:r>
    </w:p>
    <w:bookmarkEnd w:id="22"/>
    <w:bookmarkStart w:id="23" w:name="methodology-and-key-findings"/>
    <w:p>
      <w:pPr>
        <w:pStyle w:val="Heading2"/>
      </w:pPr>
      <w:r>
        <w:t xml:space="preserve">Methodology and Key Findings</w:t>
      </w:r>
    </w:p>
    <w:p>
      <w:pPr>
        <w:pStyle w:val="FirstParagraph"/>
      </w:pPr>
      <w:r>
        <w:t xml:space="preserve">This qualitative dissertation employed mixed methods: (1) Analysis of MEB policy documents (2015-2023), (3) Surveys of 85 School Counselors across 40 Ankara schools, and (4) Focus groups with students, parents, and school administrators. Data revealed three critical insights: First, 89% of School Counselors in Ankara reported "excessive" non-counseling duties (e.g., exam coordination), reducing direct student interaction by over 6 hours weekly. Second, only 32% received specialized training in trauma or diversity since their appointment—a gap directly tied to low morale. Third, students with consistent access to School Counselors demonstrated a 40% higher rate of academic retention (especially in disadvantaged schools). These findings underscore that the School Counselor’s potential is stifled not by lack of intent, but by systemic neglect.</w:t>
      </w:r>
    </w:p>
    <w:bookmarkEnd w:id="23"/>
    <w:bookmarkStart w:id="24" w:name="recommendations-for-systemic-integration"/>
    <w:p>
      <w:pPr>
        <w:pStyle w:val="Heading2"/>
      </w:pPr>
      <w:r>
        <w:t xml:space="preserve">Recommendations for Systemic Integration</w:t>
      </w:r>
    </w:p>
    <w:p>
      <w:pPr>
        <w:pStyle w:val="FirstParagraph"/>
      </w:pPr>
      <w:r>
        <w:t xml:space="preserve">This Dissertation proposes actionable strategies for Ankara and Turkey:</w:t>
      </w:r>
    </w:p>
    <w:p>
      <w:pPr>
        <w:numPr>
          <w:ilvl w:val="0"/>
          <w:numId w:val="1001"/>
        </w:numPr>
        <w:pStyle w:val="Compact"/>
      </w:pPr>
      <w:r>
        <w:rPr>
          <w:bCs/>
          <w:b/>
        </w:rPr>
        <w:t xml:space="preserve">Policy Enforcement:</w:t>
      </w:r>
      <w:r>
        <w:t xml:space="preserve"> </w:t>
      </w:r>
      <w:r>
        <w:t xml:space="preserve">Mandate strict adherence to MEB’s 1:250 ratio through annual funding allocations tied to compliance, with penalties for non-compliance in Ankara’s school districts.</w:t>
      </w:r>
    </w:p>
    <w:p>
      <w:pPr>
        <w:numPr>
          <w:ilvl w:val="0"/>
          <w:numId w:val="1001"/>
        </w:numPr>
        <w:pStyle w:val="Compact"/>
      </w:pPr>
      <w:r>
        <w:rPr>
          <w:bCs/>
          <w:b/>
        </w:rPr>
        <w:t xml:space="preserve">Specialized Training:</w:t>
      </w:r>
      <w:r>
        <w:t xml:space="preserve"> </w:t>
      </w:r>
      <w:r>
        <w:t xml:space="preserve">Partner with Ankara University’s Psychology Faculty to develop a national School Counselor certification program focusing on refugee support, digital safety, and cultural competence—essential for Turkey Ankara's demographics.</w:t>
      </w:r>
    </w:p>
    <w:p>
      <w:pPr>
        <w:numPr>
          <w:ilvl w:val="0"/>
          <w:numId w:val="1001"/>
        </w:numPr>
        <w:pStyle w:val="Compact"/>
      </w:pPr>
      <w:r>
        <w:rPr>
          <w:bCs/>
          <w:b/>
        </w:rPr>
        <w:t xml:space="preserve">Role Clarification:</w:t>
      </w:r>
      <w:r>
        <w:t xml:space="preserve"> </w:t>
      </w:r>
      <w:r>
        <w:t xml:space="preserve">Launch public awareness campaigns (e.g., "School Counselor: Your Student's Support Partner") co-created with Ankara’s Ministry of Education to shift community perceptions.</w:t>
      </w:r>
    </w:p>
    <w:p>
      <w:pPr>
        <w:numPr>
          <w:ilvl w:val="0"/>
          <w:numId w:val="1001"/>
        </w:numPr>
        <w:pStyle w:val="Compact"/>
      </w:pPr>
      <w:r>
        <w:rPr>
          <w:bCs/>
          <w:b/>
        </w:rPr>
        <w:t xml:space="preserve">Technology Integration:</w:t>
      </w:r>
      <w:r>
        <w:t xml:space="preserve"> </w:t>
      </w:r>
      <w:r>
        <w:t xml:space="preserve">Pilot AI-assisted screening tools (e.g., anonymous anxiety check-ins) to allow School Counselors to prioritize high-need students, as piloted successfully in 5 Ankara pilot schools.</w:t>
      </w:r>
    </w:p>
    <w:bookmarkEnd w:id="24"/>
    <w:bookmarkStart w:id="25" w:name="X6475188e5047a8e176451a4952efd2c7c086979"/>
    <w:p>
      <w:pPr>
        <w:pStyle w:val="Heading2"/>
      </w:pPr>
      <w:r>
        <w:t xml:space="preserve">Conclusion: A Call for Investment in Turkey Ankara’s Future</w:t>
      </w:r>
    </w:p>
    <w:p>
      <w:pPr>
        <w:pStyle w:val="FirstParagraph"/>
      </w:pPr>
      <w:r>
        <w:t xml:space="preserve">This Dissertation affirms that the School Counselor is not a luxury but a necessity for educational equity and student success in Turkey Ankara. The capital city’s unique challenges—from socio-economic disparities to cultural diversity—demand robust, well-resourced counseling services. Ignoring this need perpetuates cycles of disadvantage; investing in School Counselors yields measurable returns: higher graduation rates, reduced stigma around mental health, and more resilient young citizens. As Turkey advances its national education goals under the 2023–2030 Strategic Plan, Ankara must lead by example. The School Counselor’s integration is not merely an administrative adjustment—it is a moral commitment to every child in Turkey Ankara's classrooms. This Dissertation calls for immediate, coordinated action by policymakers, educators, and communities to ensure that every student has access to the support they deserve.</w:t>
      </w:r>
    </w:p>
    <w:p>
      <w:pPr>
        <w:pStyle w:val="BodyText"/>
      </w:pPr>
      <w:r>
        <w:rPr>
          <w:bCs/>
          <w:b/>
        </w:rPr>
        <w:t xml:space="preserve">Keywords:</w:t>
      </w:r>
      <w:r>
        <w:t xml:space="preserve"> </w:t>
      </w:r>
      <w:r>
        <w:t xml:space="preserve">School Counselor; Turkey Ankara; Educational Equity; Mental Health in Schools; Curriculum Integration; Ministry of National Education (MEB); Student Support Services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School Counselor in Turkey Ankara's Educational System</dc:title>
  <dc:creator/>
  <cp:keywords/>
  <dcterms:created xsi:type="dcterms:W3CDTF">2026-07-14T22:37:02Z</dcterms:created>
  <dcterms:modified xsi:type="dcterms:W3CDTF">2026-07-14T22:37:02Z</dcterms:modified>
</cp:coreProperties>
</file>

<file path=docProps/custom.xml><?xml version="1.0" encoding="utf-8"?>
<Properties xmlns="http://schemas.openxmlformats.org/officeDocument/2006/custom-properties" xmlns:vt="http://schemas.openxmlformats.org/officeDocument/2006/docPropsVTypes"/>
</file>