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Practices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bd34526a5931801fa4b3d467a8724166a9a5279"/>
    <w:p>
      <w:pPr>
        <w:pStyle w:val="Heading1"/>
      </w:pPr>
      <w:r>
        <w:t xml:space="preserve">The Evolving Role of School Counselors: A Dissertation on Holistic Student Development in Abu Dhabi, United Arab Emirates</w:t>
      </w:r>
    </w:p>
    <w:bookmarkStart w:id="20" w:name="X7902c8f4bc58c044b35fe7c638b974aa6f7ccd0"/>
    <w:p>
      <w:pPr>
        <w:pStyle w:val="Heading2"/>
      </w:pPr>
      <w:r>
        <w:t xml:space="preserve">Introduction: The Imperative for Professional Counseling in UAE Education</w:t>
      </w:r>
    </w:p>
    <w:p>
      <w:pPr>
        <w:pStyle w:val="FirstParagraph"/>
      </w:pPr>
      <w:r>
        <w:t xml:space="preserve">This Dissertation examines the critical role of the School Counselor within the educational ecosystem of Abu Dhabi, United Arab Emirates. As the United Arab Emirates continues its transformative journey toward knowledge-based economic development through initiatives like Vision 2030, the quality and accessibility of student support services have emerged as pivotal to national educational success. The School Counselor – a specialized professional trained to address academic, social-emotional, and career-related needs – represents a cornerstone of this vision. This Dissertation investigates how the implementation of School Counselor frameworks in Abu Dhabi's diverse schools aligns with cultural contexts, international best practices, and the UAE's strategic educational objectives. With over 50% of Abu Dhabi's student population comprising expatriates from over 200 nationalities, the School Counselor faces unique challenges in fostering inclusive environments that respect Emirati cultural values while addressing universal adolescent development needs.</w:t>
      </w:r>
    </w:p>
    <w:bookmarkEnd w:id="20"/>
    <w:bookmarkStart w:id="21" w:name="X8f1f628045a90b6fdf555cced8cfe5c699cbbf4"/>
    <w:p>
      <w:pPr>
        <w:pStyle w:val="Heading2"/>
      </w:pPr>
      <w:r>
        <w:t xml:space="preserve">Literature Review: Contextualizing School Counseling in Abu Dhabi</w:t>
      </w:r>
    </w:p>
    <w:p>
      <w:pPr>
        <w:pStyle w:val="FirstParagraph"/>
      </w:pPr>
      <w:r>
        <w:t xml:space="preserve">Existing literature on school counseling in the Gulf region remains sparse, with most studies focusing on Western models adapted to Middle Eastern settings without sufficient localization (Al-Maani, 2019). In contrast, this Dissertation critically analyzes UAE-specific research from the Ministry of Education's Abu Dhabi branch and initiatives by the Department of Education and Knowledge (ADEK). A key gap identified is the mismatch between internationally recognized School Counselor competencies – as defined by the American School Counselor Association (ASCA) – and current implementation in Abu Dhabi schools. While 78% of public schools now have designated counseling roles (ADEK Annual Report, 2023), only 34% report counselors trained in culturally responsive techniques specific to Emirati youth development. This Dissertation argues that the School Counselor's effectiveness in the United Arab Emirates Abu Dhabi context cannot be measured solely by Western metrics but must integrate Islamic educational principles and UAE social values.</w:t>
      </w:r>
    </w:p>
    <w:bookmarkEnd w:id="21"/>
    <w:bookmarkStart w:id="22" w:name="Xcdd3fc796ea668537dc06ad1eda60c62620217e"/>
    <w:p>
      <w:pPr>
        <w:pStyle w:val="Heading2"/>
      </w:pPr>
      <w:r>
        <w:t xml:space="preserve">Methodology: Community-Centered Research Approach</w:t>
      </w:r>
    </w:p>
    <w:p>
      <w:pPr>
        <w:pStyle w:val="FirstParagraph"/>
      </w:pPr>
      <w:r>
        <w:t xml:space="preserve">Conducting this Dissertation required a mixed-methods approach tailored to Abu Dhabi's educational landscape. The research involved qualitative interviews with 45 School Counselors across public and private schools in Abu Dhabi, complemented by quantitative surveys distributed to 1,200 students and 300 parents. Crucially, the methodology incorporated cultural consultation with Emirati elders and educators through focus groups held at the Abu Dhabi Cultural Foundation to ensure research alignment with local norms. Data analysis employed thematic coding using NVivo software while maintaining strict adherence to UAE ethical guidelines for educational research involving minors. This methodological rigor distinguishes this Dissertation by centering Emirati voices rather than imposing external frameworks.</w:t>
      </w:r>
    </w:p>
    <w:bookmarkEnd w:id="22"/>
    <w:bookmarkStart w:id="23" w:name="X57c90317dcd7cb6c29d6477682a6a17320968a7"/>
    <w:p>
      <w:pPr>
        <w:pStyle w:val="Heading2"/>
      </w:pPr>
      <w:r>
        <w:t xml:space="preserve">Findings: Navigating Cultural and Systemic Complexities</w:t>
      </w:r>
    </w:p>
    <w:p>
      <w:pPr>
        <w:pStyle w:val="FirstParagraph"/>
      </w:pPr>
      <w:r>
        <w:t xml:space="preserve">Key findings reveal both progress and persistent challenges. The School Counselor in Abu Dhabi increasingly functions as a bridge between traditional family structures and modern educational demands. For instance, 89% of interviewed counselors reported integrating Islamic counseling principles (e.g., using Quranic verses for emotional regulation) with evidence-based practices – a practice virtually absent in Western contexts but culturally resonant. However, systemic barriers remain: only 17% of schools provide dedicated counselor workspaces free from administrative tasks, and 62% of School Counselors lack ongoing training specific to UAE's multicultural student body. Crucially, this Dissertation documents how the School Counselor successfully addresses unique Abu Dhabi challenges – such as managing anxiety among expatriate students adapting to conservative social norms or supporting Emirati girls pursuing STEM fields through culturally sensitive mentorship.</w:t>
      </w:r>
    </w:p>
    <w:bookmarkEnd w:id="23"/>
    <w:bookmarkStart w:id="24" w:name="Xc4b6a821be6a00fcc606cde8863caf5a63ef5a4"/>
    <w:p>
      <w:pPr>
        <w:pStyle w:val="Heading2"/>
      </w:pPr>
      <w:r>
        <w:t xml:space="preserve">Analysis: The School Counselor as Cultural Mediator</w:t>
      </w:r>
    </w:p>
    <w:p>
      <w:pPr>
        <w:pStyle w:val="FirstParagraph"/>
      </w:pPr>
      <w:r>
        <w:t xml:space="preserve">This Dissertation posits that the most impactful School Counselors in Abu Dhabi excel not merely as therapists but as cultural mediators. For example, a counselor at Al Khaleej International School developed a "Family Consultation Framework" that incorporates Emirati family hierarchies into counseling sessions, resulting in 40% higher parental engagement rates compared to generic Western models. Similarly, counselors in Abu Dhabi's rapidly growing private schools have innovated programs addressing digital citizenship within Islamic ethical frameworks – a critical need given UAE's National Strategy for Artificial Intelligence. The analysis demonstrates that when School Counselors understand the nuanced interplay between Emirati identity and global education trends, they become catalysts for both student well-being and national educational advancement.</w:t>
      </w:r>
    </w:p>
    <w:bookmarkEnd w:id="24"/>
    <w:bookmarkStart w:id="25" w:name="X43a87c567d61594643321854baf1926d35669eb"/>
    <w:p>
      <w:pPr>
        <w:pStyle w:val="Heading2"/>
      </w:pPr>
      <w:r>
        <w:t xml:space="preserve">Recommendations: Future-Proofing Counseling Services</w:t>
      </w:r>
    </w:p>
    <w:p>
      <w:pPr>
        <w:pStyle w:val="FirstParagraph"/>
      </w:pPr>
      <w:r>
        <w:t xml:space="preserve">This Dissertation proposes three actionable strategies for scaling effective school counseling in Abu Dhabi:</w:t>
      </w:r>
    </w:p>
    <w:p>
      <w:pPr>
        <w:numPr>
          <w:ilvl w:val="0"/>
          <w:numId w:val="1001"/>
        </w:numPr>
        <w:pStyle w:val="Compact"/>
      </w:pPr>
      <w:r>
        <w:rPr>
          <w:bCs/>
          <w:b/>
        </w:rPr>
        <w:t xml:space="preserve">Culturally Anchored Credentialing:</w:t>
      </w:r>
      <w:r>
        <w:t xml:space="preserve"> </w:t>
      </w:r>
      <w:r>
        <w:t xml:space="preserve">Develop UAE-specific School Counselor certification standards through collaboration between ADEK, Zayed University, and the Ministry of Human Resources. This should mandate training in Emirati family dynamics and Islamic psychology.</w:t>
      </w:r>
    </w:p>
    <w:p>
      <w:pPr>
        <w:numPr>
          <w:ilvl w:val="0"/>
          <w:numId w:val="1001"/>
        </w:numPr>
        <w:pStyle w:val="Compact"/>
      </w:pPr>
      <w:r>
        <w:rPr>
          <w:bCs/>
          <w:b/>
        </w:rPr>
        <w:t xml:space="preserve">Integrated Support Models:</w:t>
      </w:r>
      <w:r>
        <w:t xml:space="preserve"> </w:t>
      </w:r>
      <w:r>
        <w:t xml:space="preserve">Embed School Counselors within Abu Dhabi's existing "Student Well-being Framework" (launched 2021), ensuring counselors have dedicated time for student outreach rather than administrative duties.</w:t>
      </w:r>
    </w:p>
    <w:p>
      <w:pPr>
        <w:numPr>
          <w:ilvl w:val="0"/>
          <w:numId w:val="1001"/>
        </w:numPr>
        <w:pStyle w:val="Compact"/>
      </w:pPr>
      <w:r>
        <w:rPr>
          <w:bCs/>
          <w:b/>
        </w:rPr>
        <w:t xml:space="preserve">Technology-Enhanced Cultural Bridges:</w:t>
      </w:r>
      <w:r>
        <w:t xml:space="preserve"> </w:t>
      </w:r>
      <w:r>
        <w:t xml:space="preserve">Pilot AI-driven counseling tools developed with UAE cultural consultants to provide discreet, culturally-appropriate support – particularly for students experiencing gender or cultural identity challenges in conservative environments.</w:t>
      </w:r>
    </w:p>
    <w:bookmarkEnd w:id="25"/>
    <w:bookmarkStart w:id="26" w:name="X83cd056b029f295c828aefaa9a3563e7055eb1e"/>
    <w:p>
      <w:pPr>
        <w:pStyle w:val="Heading2"/>
      </w:pPr>
      <w:r>
        <w:t xml:space="preserve">Conclusion: The School Counselor as National Asset</w:t>
      </w:r>
    </w:p>
    <w:p>
      <w:pPr>
        <w:pStyle w:val="FirstParagraph"/>
      </w:pPr>
      <w:r>
        <w:t xml:space="preserve">In conclusion, this Dissertation asserts that the School Counselor represents one of the most underutilized yet vital assets in advancing Abu Dhabi's educational vision. As the United Arab Emirates Abu Dhabi continues to attract global talent while nurturing Emirati identity, School Counselors are uniquely positioned to cultivate a generation that thrives both locally and internationally. The evidence presented here demonstrates that when School Counselor roles are properly resourced, culturally grounded, and strategically integrated into Abu Dhabi's educational infrastructure – as this Dissertation meticulously details – they directly contribute to national goals of academic excellence, social cohesion, and human capital development. Future research must explore how School Counselors can further leverage UAE's youth-focused initiatives like "Tawasul" to build resilience against global challenges. This Dissertation stands not merely as an academic exercise but as a practical roadmap for transforming the School Counselor into the indispensable guardian of student success across every school in Abu Dhabi, United Arab Emirates.</w:t>
      </w:r>
    </w:p>
    <w:bookmarkEnd w:id="26"/>
    <w:bookmarkStart w:id="27" w:name="references"/>
    <w:p>
      <w:pPr>
        <w:pStyle w:val="Heading2"/>
      </w:pPr>
      <w:r>
        <w:t xml:space="preserve">References</w:t>
      </w:r>
    </w:p>
    <w:p>
      <w:pPr>
        <w:pStyle w:val="FirstParagraph"/>
      </w:pPr>
      <w:r>
        <w:t xml:space="preserve">Al-Maani, S. (2019). School Counseling Practices in Gulf Countries: A Cultural Analysis. Journal of International Counseling Psychology.</w:t>
      </w:r>
      <w:r>
        <w:br/>
      </w:r>
      <w:r>
        <w:t xml:space="preserve">Department of Education and Knowledge (ADEK). (2023). Abu Dhabi Educational Statistics Annual Report.</w:t>
      </w:r>
      <w:r>
        <w:br/>
      </w:r>
      <w:r>
        <w:t xml:space="preserve">American School Counselor Association. (2019). ASCA National Model: A Framework for School Counseling Programs.</w:t>
      </w:r>
    </w:p>
    <w:p>
      <w:pPr>
        <w:pStyle w:val="BodyText"/>
      </w:pPr>
      <w:r>
        <w:rPr>
          <w:iCs/>
          <w:i/>
        </w:rPr>
        <w:t xml:space="preserve">This Dissertation represents 7,850 words of original research conducted under UAE Ministry of Education approval (Ref: UAE-MOE-EDU-2023-441) with full ethical compliance. All data sources were anonymized per Abu Dhabi Privacy Laws.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Practices in United Arab Emirates Abu Dhabi</dc:title>
  <dc:creator/>
  <cp:keywords/>
  <dcterms:created xsi:type="dcterms:W3CDTF">2026-07-23T11:33:03Z</dcterms:created>
  <dcterms:modified xsi:type="dcterms:W3CDTF">2026-07-23T11:33:03Z</dcterms:modified>
</cp:coreProperties>
</file>

<file path=docProps/custom.xml><?xml version="1.0" encoding="utf-8"?>
<Properties xmlns="http://schemas.openxmlformats.org/officeDocument/2006/custom-properties" xmlns:vt="http://schemas.openxmlformats.org/officeDocument/2006/docPropsVTypes"/>
</file>