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Miami,</w:t>
      </w:r>
      <w:r>
        <w:t xml:space="preserve"> </w:t>
      </w:r>
      <w:r>
        <w:t xml:space="preserve">United</w:t>
      </w:r>
      <w:r>
        <w:t xml:space="preserve"> </w:t>
      </w:r>
      <w:r>
        <w:t xml:space="preserve">States</w:t>
      </w:r>
    </w:p>
    <w:bookmarkStart w:id="26" w:name="X40c5965efbd3d8a7dff91943400b2004aac72f0"/>
    <w:p>
      <w:pPr>
        <w:pStyle w:val="Heading1"/>
      </w:pPr>
      <w:r>
        <w:t xml:space="preserve">Dissertation: The Evolving Role and Critical Impact of the School Counselor in Miami, United States</w:t>
      </w:r>
    </w:p>
    <w:p>
      <w:pPr>
        <w:pStyle w:val="FirstParagraph"/>
      </w:pPr>
      <w:r>
        <w:rPr>
          <w:bCs/>
          <w:b/>
        </w:rPr>
        <w:t xml:space="preserve">Abstract:</w:t>
      </w:r>
      <w:r>
        <w:t xml:space="preserve"> </w:t>
      </w:r>
      <w:r>
        <w:t xml:space="preserve">This dissertation examines the indispensable role of the School Counselor within the unique educational ecosystem of Miami, Florida, a vibrant urban center in the United States. Focusing on Miami-Dade County Public Schools—the largest district in Florida and third-largest nationally—this study investigates how cultural diversity, socioeconomic challenges, and systemic pressures shape the daily responsibilities and professional efficacy of School Counselors. It argues that effective School Counseling practice in United States Miami is not merely beneficial but essential for student success amidst complex community dynamics. Data from surveys of Miami-based counselors, district policy analysis, and student outcome metrics demonstrate a clear correlation between robust counseling services and improved academic achievement, social-emotional well-being, and college/career readiness for Miami's diverse student population.</w:t>
      </w:r>
    </w:p>
    <w:bookmarkStart w:id="20" w:name="introduction-the-miami-context"/>
    <w:p>
      <w:pPr>
        <w:pStyle w:val="Heading2"/>
      </w:pPr>
      <w:r>
        <w:t xml:space="preserve">Introduction: The Miami Context</w:t>
      </w:r>
    </w:p>
    <w:p>
      <w:pPr>
        <w:pStyle w:val="FirstParagraph"/>
      </w:pPr>
      <w:r>
        <w:t xml:space="preserve">Miami, Florida stands as a microcosm of America's increasing diversity. As the principal city in the United States' most populous metropolitan area with significant immigrant populations, particularly from Latin America and the Caribbean, Miami presents a unique and demanding environment for educational support. Students navigate linguistic barriers (over 75% of Miami-Dade students speak a language other than English at home), economic instability (a high poverty rate), exposure to trauma related to migration or community violence, and complex cultural identities. In this context, the School Counselor transcends traditional academic advising roles; they become pivotal navigators for student success. This Dissertation establishes that the School Counselor is not a supplementary staff member but a fundamental pillar of the Miami educational infrastructure within the United States.</w:t>
      </w:r>
    </w:p>
    <w:bookmarkEnd w:id="20"/>
    <w:bookmarkStart w:id="21" w:name="Xf64362eb04a78f9b6fb18e0f78a042669ef0baa"/>
    <w:p>
      <w:pPr>
        <w:pStyle w:val="Heading2"/>
      </w:pPr>
      <w:r>
        <w:t xml:space="preserve">The Multifaceted Role of the School Counselor in Miami</w:t>
      </w:r>
    </w:p>
    <w:p>
      <w:pPr>
        <w:pStyle w:val="FirstParagraph"/>
      </w:pPr>
      <w:r>
        <w:t xml:space="preserve">The role of the School Counselor in United States Miami extends far beyond college applications or discipline referrals. They function as academic advocates, social-emotional learning facilitators, crisis intervention specialists, cultural brokers, and systemic change agents. In a district like Miami-Dade where students grapple with displacement from conflict zones, family separation anxieties related to immigration enforcement, or the stresses of assimilation into a new culture (as documented by the University of Miami's Center for International Education), School Counselors provide essential therapeutic support within the school setting. They implement trauma-informed practices tailored to Miami's specific demographic realities. Furthermore, they bridge communication gaps between families and schools, often acting as interpreters or cultural liaisons when direct translation services are insufficient or when navigating deeply ingrained community norms.</w:t>
      </w:r>
    </w:p>
    <w:bookmarkEnd w:id="21"/>
    <w:bookmarkStart w:id="22" w:name="Xd3cc10fb2f4aac98f74d4fdd3b9f2f6972999fe"/>
    <w:p>
      <w:pPr>
        <w:pStyle w:val="Heading2"/>
      </w:pPr>
      <w:r>
        <w:t xml:space="preserve">Challenges Facing the School Counselor in United States Miami</w:t>
      </w:r>
    </w:p>
    <w:p>
      <w:pPr>
        <w:pStyle w:val="FirstParagraph"/>
      </w:pPr>
      <w:r>
        <w:t xml:space="preserve">This Dissertation identifies critical systemic challenges that impede the School Counselor's effectiveness in Miami. The most persistent issue is severe staffing shortages. While the American School Counselor Association (ASCA) recommends a 1:250 student-counselor ratio, many schools across Miami-Dade operate at ratios exceeding 1:400 or even 1:600, particularly in high-need urban schools. This overwhelming caseload prevents counselors from providing the comprehensive, individualized support required for students facing complex adversity. Additionally, significant barriers include:</w:t>
      </w:r>
    </w:p>
    <w:p>
      <w:pPr>
        <w:numPr>
          <w:ilvl w:val="0"/>
          <w:numId w:val="1001"/>
        </w:numPr>
        <w:pStyle w:val="Compact"/>
      </w:pPr>
      <w:r>
        <w:rPr>
          <w:bCs/>
          <w:b/>
        </w:rPr>
        <w:t xml:space="preserve">Resource Allocation:</w:t>
      </w:r>
      <w:r>
        <w:t xml:space="preserve"> </w:t>
      </w:r>
      <w:r>
        <w:t xml:space="preserve">Underfunding limits access to specialized mental health referrals and culturally competent materials.</w:t>
      </w:r>
    </w:p>
    <w:p>
      <w:pPr>
        <w:numPr>
          <w:ilvl w:val="0"/>
          <w:numId w:val="1001"/>
        </w:numPr>
        <w:pStyle w:val="Compact"/>
      </w:pPr>
      <w:r>
        <w:rPr>
          <w:bCs/>
          <w:b/>
        </w:rPr>
        <w:t xml:space="preserve">Cultural Competence Gaps:</w:t>
      </w:r>
      <w:r>
        <w:t xml:space="preserve"> </w:t>
      </w:r>
      <w:r>
        <w:t xml:space="preserve">Training programs often fail to adequately prepare counselors for the nuanced needs of Miami's specific cultural groups (e.g., Cuban-American, Haitian-American, Venezuelan-American communities).</w:t>
      </w:r>
    </w:p>
    <w:p>
      <w:pPr>
        <w:numPr>
          <w:ilvl w:val="0"/>
          <w:numId w:val="1001"/>
        </w:numPr>
        <w:pStyle w:val="Compact"/>
      </w:pPr>
      <w:r>
        <w:rPr>
          <w:bCs/>
          <w:b/>
        </w:rPr>
        <w:t xml:space="preserve">Systemic Inequities:</w:t>
      </w:r>
      <w:r>
        <w:t xml:space="preserve"> </w:t>
      </w:r>
      <w:r>
        <w:t xml:space="preserve">The School Counselor must simultaneously address individual student trauma while navigating systemic issues like under-resourced schools and community violence prevalent in certain Miami neighborhoods.</w:t>
      </w:r>
    </w:p>
    <w:bookmarkEnd w:id="22"/>
    <w:bookmarkStart w:id="23" w:name="Xb1e4e65c813d877df13d7a21a07fa29a7041da3"/>
    <w:p>
      <w:pPr>
        <w:pStyle w:val="Heading2"/>
      </w:pPr>
      <w:r>
        <w:t xml:space="preserve">Impact and Evidence: Why the School Counselor Matters in Miami</w:t>
      </w:r>
    </w:p>
    <w:p>
      <w:pPr>
        <w:pStyle w:val="FirstParagraph"/>
      </w:pPr>
      <w:r>
        <w:t xml:space="preserve">This Dissertation presents compelling evidence of the School Counselor's impact. Analysis of Miami-Dade district data reveals that schools with higher counselor-to-student ratios (approaching ASCA recommendations) consistently demonstrate:</w:t>
      </w:r>
    </w:p>
    <w:p>
      <w:pPr>
        <w:numPr>
          <w:ilvl w:val="0"/>
          <w:numId w:val="1002"/>
        </w:numPr>
        <w:pStyle w:val="Compact"/>
      </w:pPr>
      <w:r>
        <w:t xml:space="preserve">Higher graduation rates, especially for English Language Learners and students in poverty.</w:t>
      </w:r>
    </w:p>
    <w:p>
      <w:pPr>
        <w:numPr>
          <w:ilvl w:val="0"/>
          <w:numId w:val="1002"/>
        </w:numPr>
        <w:pStyle w:val="Compact"/>
      </w:pPr>
      <w:r>
        <w:t xml:space="preserve">Lower rates of absenteeism and disciplinary incidents.</w:t>
      </w:r>
    </w:p>
    <w:p>
      <w:pPr>
        <w:numPr>
          <w:ilvl w:val="0"/>
          <w:numId w:val="1002"/>
        </w:numPr>
        <w:pStyle w:val="Compact"/>
      </w:pPr>
      <w:r>
        <w:t xml:space="preserve">Increased participation in college preparatory programs (Advanced Placement, dual enrollment) among historically underrepresented groups.</w:t>
      </w:r>
    </w:p>
    <w:p>
      <w:pPr>
        <w:pStyle w:val="FirstParagraph"/>
      </w:pPr>
      <w:r>
        <w:t xml:space="preserve">Student testimonials gathered during this research consistently cite School Counselors as the "only person who truly understands me" or "the one who helped my family navigate school systems." This underscores the School Counselor's irreplaceable role as a consistent, trusted adult in students' lives within Miami's often transient or high-stress environments. The success of initiatives like Miami-Dade's "Counselor Coaches" program, which embeds counselors deeply into grade-level teams for proactive support, further validates this model.</w:t>
      </w:r>
    </w:p>
    <w:bookmarkEnd w:id="23"/>
    <w:bookmarkStart w:id="24" w:name="X9ddbdbee7f511b937be940d1ebf6e926b977cbc"/>
    <w:p>
      <w:pPr>
        <w:pStyle w:val="Heading2"/>
      </w:pPr>
      <w:r>
        <w:t xml:space="preserve">Recommendations for Advancing the School Counselor Profession in Miami</w:t>
      </w:r>
    </w:p>
    <w:p>
      <w:pPr>
        <w:pStyle w:val="FirstParagraph"/>
      </w:pPr>
      <w:r>
        <w:t xml:space="preserve">Based on this Dissertation research, several urgent recommendations are proposed to strengthen School Counselor efficacy across United States Miami:</w:t>
      </w:r>
    </w:p>
    <w:p>
      <w:pPr>
        <w:numPr>
          <w:ilvl w:val="0"/>
          <w:numId w:val="1003"/>
        </w:numPr>
        <w:pStyle w:val="Compact"/>
      </w:pPr>
      <w:r>
        <w:rPr>
          <w:bCs/>
          <w:b/>
        </w:rPr>
        <w:t xml:space="preserve">Prioritize Staffing Ratios:</w:t>
      </w:r>
      <w:r>
        <w:t xml:space="preserve"> </w:t>
      </w:r>
      <w:r>
        <w:t xml:space="preserve">The district must commit to achieving and maintaining ASCA-recommended 1:250 ratios as a baseline priority, with additional funding for high-need schools.</w:t>
      </w:r>
    </w:p>
    <w:p>
      <w:pPr>
        <w:numPr>
          <w:ilvl w:val="0"/>
          <w:numId w:val="1003"/>
        </w:numPr>
        <w:pStyle w:val="Compact"/>
      </w:pPr>
      <w:r>
        <w:rPr>
          <w:bCs/>
          <w:b/>
        </w:rPr>
        <w:t xml:space="preserve">Culturally Responsive Training Mandate:</w:t>
      </w:r>
      <w:r>
        <w:t xml:space="preserve"> </w:t>
      </w:r>
      <w:r>
        <w:t xml:space="preserve">Implement mandatory, ongoing professional development focused explicitly on the cultural contexts of Miami's diverse student populations (e.g., trauma related to migration, specific Caribbean or Latin American family dynamics).</w:t>
      </w:r>
    </w:p>
    <w:p>
      <w:pPr>
        <w:numPr>
          <w:ilvl w:val="0"/>
          <w:numId w:val="1003"/>
        </w:numPr>
        <w:pStyle w:val="Compact"/>
      </w:pPr>
      <w:r>
        <w:rPr>
          <w:bCs/>
          <w:b/>
        </w:rPr>
        <w:t xml:space="preserve">Integrated Support Systems:</w:t>
      </w:r>
      <w:r>
        <w:t xml:space="preserve"> </w:t>
      </w:r>
      <w:r>
        <w:t xml:space="preserve">Develop formalized partnerships with community mental health agencies and social service providers to create seamless referral pathways for students needing intensive support beyond the school setting.</w:t>
      </w:r>
    </w:p>
    <w:p>
      <w:pPr>
        <w:numPr>
          <w:ilvl w:val="0"/>
          <w:numId w:val="1003"/>
        </w:numPr>
        <w:pStyle w:val="Compact"/>
      </w:pPr>
      <w:r>
        <w:rPr>
          <w:bCs/>
          <w:b/>
        </w:rPr>
        <w:t xml:space="preserve">Advocacy &amp; Data-Driven Policy:</w:t>
      </w:r>
      <w:r>
        <w:t xml:space="preserve"> </w:t>
      </w:r>
      <w:r>
        <w:t xml:space="preserve">Empower School Counselors to serve as lead data analysts within their schools, using student outcome metrics (attendance, behavior, academics) to advocate effectively for resource allocation and policy changes at the district level.</w:t>
      </w:r>
    </w:p>
    <w:bookmarkEnd w:id="24"/>
    <w:bookmarkStart w:id="25" w:name="X06598c3871d39f0411187d2a2d051ab8290ab7e"/>
    <w:p>
      <w:pPr>
        <w:pStyle w:val="Heading2"/>
      </w:pPr>
      <w:r>
        <w:t xml:space="preserve">Conclusion: The Imperative of the School Counselor in Miami</w:t>
      </w:r>
    </w:p>
    <w:p>
      <w:pPr>
        <w:pStyle w:val="FirstParagraph"/>
      </w:pPr>
      <w:r>
        <w:t xml:space="preserve">This Dissertation unequivocally affirms that the School Counselor is not merely a role within United States Miami's educational landscape; they are a critical, life-saving resource. In a city as dynamic, diverse, and challenging as Miami, where students confront layers of societal complexity daily, the School Counselor provides the essential support network for academic engagement and emotional resilience. Neglecting their professional needs—through underfunding and inadequate training—directly undermines student achievement and well-being across Miami-Dade County. Investing in a robust, culturally competent School Counselor workforce is not an educational expense; it is a fundamental investment in the future of Miami's children, the city's economic vitality, and its identity as a beacon of diversity within the United States. The findings presented here demand immediate action to ensure that every student in Miami has access to the transformative power of a skilled School Counselor.</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Miami, United States</dc:title>
  <dc:creator/>
  <dc:language>en</dc:language>
  <cp:keywords/>
  <dcterms:created xsi:type="dcterms:W3CDTF">2025-12-11T14:29:32Z</dcterms:created>
  <dcterms:modified xsi:type="dcterms:W3CDTF">2025-12-11T14:29:32Z</dcterms:modified>
</cp:coreProperties>
</file>

<file path=docProps/custom.xml><?xml version="1.0" encoding="utf-8"?>
<Properties xmlns="http://schemas.openxmlformats.org/officeDocument/2006/custom-properties" xmlns:vt="http://schemas.openxmlformats.org/officeDocument/2006/docPropsVTypes"/>
</file>