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Kabul,</w:t>
      </w:r>
      <w:r>
        <w:t xml:space="preserve"> </w:t>
      </w:r>
      <w:r>
        <w:t xml:space="preserve">Afghanistan:</w:t>
      </w:r>
      <w:r>
        <w:t xml:space="preserve"> </w:t>
      </w:r>
      <w:r>
        <w:t xml:space="preserve">Navigating</w:t>
      </w:r>
      <w:r>
        <w:t xml:space="preserve"> </w:t>
      </w:r>
      <w:r>
        <w:t xml:space="preserve">Crisis</w:t>
      </w:r>
      <w:r>
        <w:t xml:space="preserve"> </w:t>
      </w:r>
      <w:r>
        <w:t xml:space="preserve">and</w:t>
      </w:r>
      <w:r>
        <w:t xml:space="preserve"> </w:t>
      </w:r>
      <w:r>
        <w:t xml:space="preserve">Community</w:t>
      </w:r>
      <w:r>
        <w:t xml:space="preserve"> </w:t>
      </w:r>
      <w:r>
        <w:t xml:space="preserve">Resilience</w:t>
      </w:r>
    </w:p>
    <w:bookmarkStart w:id="27" w:name="X28d6c8f11a0747d584511770622820cb10ed3ac"/>
    <w:p>
      <w:pPr>
        <w:pStyle w:val="Heading1"/>
      </w:pPr>
      <w:r>
        <w:t xml:space="preserve">Dissertation: The Critical Role of the Social Worker in Addressing Humanitarian Challenges within Kabul, Afghanistan</w:t>
      </w:r>
    </w:p>
    <w:bookmarkStart w:id="20" w:name="abstract"/>
    <w:p>
      <w:pPr>
        <w:pStyle w:val="Heading2"/>
      </w:pPr>
      <w:r>
        <w:t xml:space="preserve">Abstract</w:t>
      </w:r>
    </w:p>
    <w:p>
      <w:pPr>
        <w:pStyle w:val="FirstParagraph"/>
      </w:pPr>
      <w:r>
        <w:t xml:space="preserve">This dissertation examines the indispensable role of the Social Worker within the complex humanitarian and socio-economic landscape of Kabul, Afghanistan. Focusing specifically on the capital city's unique challenges stemming from prolonged conflict, political instability, and systemic fragility, it argues that Social Workers are pivotal agents for community resilience, trauma recovery, and sustainable development. This research synthesizes field reports from international non-governmental organizations (INGOs), local Afghan social service agencies operating in Kabul, and academic literature on humanitarian response in fragile states. It demonstrates how the dedicated work of the Social Worker directly addresses critical needs including child protection, women's empowerment under restrictive governance, mental health support amidst pervasive trauma, and access to basic services. The findings underscore that investing in culturally competent Social Workers is not merely beneficial but essential for any meaningful progress in Afghanistan Kabul.</w:t>
      </w:r>
    </w:p>
    <w:bookmarkEnd w:id="20"/>
    <w:bookmarkStart w:id="21" w:name="introduction-context-and-imperative"/>
    <w:p>
      <w:pPr>
        <w:pStyle w:val="Heading2"/>
      </w:pPr>
      <w:r>
        <w:t xml:space="preserve">Introduction: Context and Imperative</w:t>
      </w:r>
    </w:p>
    <w:p>
      <w:pPr>
        <w:pStyle w:val="FirstParagraph"/>
      </w:pPr>
      <w:r>
        <w:t xml:space="preserve">Afghanistan remains one of the world's most fragile states, with Kabul bearing the brunt of its challenges. As the capital city housing over 6 million people, including millions displaced internally or returning from abroad, Kabul is a microcosm of Afghanistan's profound humanitarian crisis. The collapse of state institutions following the Taliban takeover in August 2021 has severely restricted access to essential services and exacerbated existing vulnerabilities. In this environment, the role of the Social Worker transcends traditional welfare provision; it becomes a cornerstone for navigating survival, fostering dignity, and laying groundwork for future stability within Afghanistan Kabul. This dissertation posits that understanding and supporting the work of the Social Worker in Kabul is paramount to any effective humanitarian or development strategy in contemporary Afghanistan.</w:t>
      </w:r>
    </w:p>
    <w:bookmarkEnd w:id="21"/>
    <w:bookmarkStart w:id="22" w:name="Xdd6cc9b4916e2bddf7944eff8c7e072784b242f"/>
    <w:p>
      <w:pPr>
        <w:pStyle w:val="Heading2"/>
      </w:pPr>
      <w:r>
        <w:t xml:space="preserve">Challenges Facing the Social Worker in Kabul</w:t>
      </w:r>
    </w:p>
    <w:p>
      <w:pPr>
        <w:pStyle w:val="FirstParagraph"/>
      </w:pPr>
      <w:r>
        <w:t xml:space="preserve">Social Workers operating within Afghanistan Kabul confront a uniquely demanding environment. Security concerns, ongoing conflict dynamics, and restrictive policies imposed by the current administration significantly impede their work. Access to vulnerable populations – particularly women and children – is severely constrained due to mobility restrictions and cultural barriers that limit female Social Workers' ability to work outside the home or in certain areas. The collapse of formal social service systems means many Social Workers must operate with minimal resources, inadequate training, and under constant threat of insecurity. Furthermore, the pervasive psychological trauma resulting from decades of war necessitates specialized mental health interventions that are often unavailable or unaffordable for communities in Kabul. The Social Worker must simultaneously function as a counselor, case manager, community mobilizer, advocate (often covertly), and service facilitator within this fraught context.</w:t>
      </w:r>
    </w:p>
    <w:bookmarkEnd w:id="22"/>
    <w:bookmarkStart w:id="23" w:name="the-multifaceted-role-beyond-basic-aid"/>
    <w:p>
      <w:pPr>
        <w:pStyle w:val="Heading2"/>
      </w:pPr>
      <w:r>
        <w:t xml:space="preserve">The Multifaceted Role: Beyond Basic Aid</w:t>
      </w:r>
    </w:p>
    <w:p>
      <w:pPr>
        <w:pStyle w:val="FirstParagraph"/>
      </w:pPr>
      <w:r>
        <w:t xml:space="preserve">The work of the Social Worker in Kabul extends far beyond distributing food or cash. They are often the primary point of contact for families navigating complex systems. A typical Social Worker might:</w:t>
      </w:r>
      <w:r>
        <w:t xml:space="preserve"> </w:t>
      </w:r>
      <w:r>
        <w:t xml:space="preserve">1. **Conduct Child Protection Assessments:** Identifying and safeguarding children at risk of recruitment, trafficking, or exploitation in crowded urban settings like Kabul.</w:t>
      </w:r>
      <w:r>
        <w:t xml:space="preserve"> </w:t>
      </w:r>
      <w:r>
        <w:t xml:space="preserve">2. **Facilitate Women's Groups:** Creating safe spaces (often within communities) to build economic skills, provide psychosocial support, and foster collective action for women denied formal education or employment under current governance.</w:t>
      </w:r>
      <w:r>
        <w:t xml:space="preserve"> </w:t>
      </w:r>
      <w:r>
        <w:t xml:space="preserve">3. **Coordinate with Community Leaders:** Building trust with elders and local leaders in Kabul neighborhoods to navigate cultural sensitivities and gain access to households.</w:t>
      </w:r>
      <w:r>
        <w:t xml:space="preserve"> </w:t>
      </w:r>
      <w:r>
        <w:t xml:space="preserve">4. **Link Families to Services:** Connecting families facing food insecurity, homelessness (common in Kabul's informal settlements), or health crises to limited available aid channels, often negotiating bureaucratic hurdles.</w:t>
      </w:r>
      <w:r>
        <w:t xml:space="preserve"> </w:t>
      </w:r>
      <w:r>
        <w:t xml:space="preserve">5. **Provide Trauma-Informed Counseling:** Offering crucial psychological first aid and ongoing support for individuals suffering from PTSD, depression, or anxiety stemming from conflict experiences – a need vastly exceeding current capacity.</w:t>
      </w:r>
      <w:r>
        <w:t xml:space="preserve"> </w:t>
      </w:r>
      <w:r>
        <w:t xml:space="preserve">This dissertation highlights that the Social Worker in Kabul is not merely delivering services but actively constructing social safety nets where none existed formally. Their ability to understand local context, build relationships of trust rapidly within communities across Kabul's diverse districts (from affluent Wazir Akbar Khan to densely populated areas like Dasht-e-Barchi), and adapt interventions is what makes their role irreplaceable.</w:t>
      </w:r>
    </w:p>
    <w:bookmarkEnd w:id="23"/>
    <w:bookmarkStart w:id="24" w:name="Xa2ca429c85b16b4edf810425a592df3f766fd16"/>
    <w:p>
      <w:pPr>
        <w:pStyle w:val="Heading2"/>
      </w:pPr>
      <w:r>
        <w:t xml:space="preserve">Recommendations for Strengthening the Social Work Profession in Kabul</w:t>
      </w:r>
    </w:p>
    <w:p>
      <w:pPr>
        <w:pStyle w:val="FirstParagraph"/>
      </w:pPr>
      <w:r>
        <w:t xml:space="preserve">Based on this analysis, several critical recommendations emerge for supporting the Social Worker in Afghanistan Kabul:</w:t>
      </w:r>
      <w:r>
        <w:t xml:space="preserve"> </w:t>
      </w:r>
      <w:r>
        <w:t xml:space="preserve">1. **Investment in Localized Training:** Develop and fund culturally specific, contextually relevant training programs within Afghanistan, focusing on trauma-informed care, child protection protocols under current legal frameworks (as interpreted locally), and community-based rehabilitation – *crucial* for Afghan Social Workers operating effectively within Kabul.</w:t>
      </w:r>
      <w:r>
        <w:t xml:space="preserve"> </w:t>
      </w:r>
      <w:r>
        <w:t xml:space="preserve">2. **Enhanced Security and Access Protocols:** Humanitarian actors must work collaboratively with local authorities in Kabul to establish safe passage agreements and clear communication channels for Social Workers, respecting their critical role in community engagement.</w:t>
      </w:r>
      <w:r>
        <w:t xml:space="preserve"> </w:t>
      </w:r>
      <w:r>
        <w:t xml:space="preserve">3. **Supporting Female Social Workers:** Prioritize the recruitment, training, safety, and economic empowerment of female Social Workers – the majority of frontline staff serving women and children in Kabul. This is not just ethical but operationally necessary.</w:t>
      </w:r>
      <w:r>
        <w:t xml:space="preserve"> </w:t>
      </w:r>
      <w:r>
        <w:t xml:space="preserve">4. **Integration with Community Structures:** Design programs where the Social Worker actively collaborates with existing community structures (e.g., mosque committees, neighborhood councils) within Kabul, fostering local ownership rather than imposing external solutions.</w:t>
      </w:r>
      <w:r>
        <w:t xml:space="preserve"> </w:t>
      </w:r>
      <w:r>
        <w:t xml:space="preserve">5. **Advocacy for Policy Change:** Social Workers themselves, supported by NGOs and international partners operating within Kabul's constraints, must advocate *within their capacity* for policies that protect vulnerable groups and allow essential social services to function.</w:t>
      </w:r>
    </w:p>
    <w:bookmarkEnd w:id="24"/>
    <w:bookmarkStart w:id="25" w:name="conclusion"/>
    <w:p>
      <w:pPr>
        <w:pStyle w:val="Heading2"/>
      </w:pPr>
      <w:r>
        <w:t xml:space="preserve">Conclusion</w:t>
      </w:r>
    </w:p>
    <w:p>
      <w:pPr>
        <w:pStyle w:val="FirstParagraph"/>
      </w:pPr>
      <w:r>
        <w:t xml:space="preserve">This dissertation underscores that the Social Worker is not a peripheral figure in Afghanistan's humanitarian response but a central pillar of resilience in Kabul. The city's future stability hinges significantly on the ability of dedicated Social Workers to continue their vital work, despite immense challenges. Their efforts directly impact individual survival, family cohesion, and the potential for community-led recovery within Afghanistan Kabul. To neglect or under-respect this profession is to jeopardize any meaningful path towards peace and development in the country's most populous and complex urban center. Supporting the Social Worker in Kabul is not merely an aid priority; it is an investment in the very fabric of Afghan society's capacity to endure and rebuild. The findings of this research strongly affirm that sustainable progress within Afghanistan Kabul will remain elusive without prioritizing the empowerment, safety, and professional development of its Social Workers.</w:t>
      </w:r>
    </w:p>
    <w:bookmarkEnd w:id="25"/>
    <w:bookmarkStart w:id="26" w:name="references-illustrative"/>
    <w:p>
      <w:pPr>
        <w:pStyle w:val="Heading2"/>
      </w:pPr>
      <w:r>
        <w:t xml:space="preserve">References (Illustrative)</w:t>
      </w:r>
    </w:p>
    <w:p>
      <w:pPr>
        <w:pStyle w:val="FirstParagraph"/>
      </w:pPr>
      <w:r>
        <w:t xml:space="preserve">* International Rescue Committee (IRC). (2023). *Kabul Urban Response: Needs Assessment &amp; Protection Findings*.</w:t>
      </w:r>
      <w:r>
        <w:t xml:space="preserve"> </w:t>
      </w:r>
      <w:r>
        <w:t xml:space="preserve">* UNICEF Afghanistan. (2023). *Child Protection in Crisis Contexts: Lessons from Kabul*.</w:t>
      </w:r>
      <w:r>
        <w:t xml:space="preserve"> </w:t>
      </w:r>
      <w:r>
        <w:t xml:space="preserve">* Afghan Independent Human Rights Commission (AIHRC). (2023). *Report on Women's Rights and Access to Services in Urban Afghanistan*.</w:t>
      </w:r>
      <w:r>
        <w:t xml:space="preserve"> </w:t>
      </w:r>
      <w:r>
        <w:t xml:space="preserve">* Ghafoor, S. &amp; Rahman, F. (2021). Social Work Practice in Fragile States: The Case of Kabul. *Journal of Social Development in Africa*, 36(2), 45-67.</w:t>
      </w:r>
      <w:r>
        <w:t xml:space="preserve"> </w:t>
      </w:r>
      <w:r>
        <w:t xml:space="preserve">* World Vision Afghanistan. (2023). *Community-Based Rehabilitation Programs: Impact on Trauma Recovery in Kabul*.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Social Workers in Kabul, Afghanistan: Navigating Crisis and Community Resilience</dc:title>
  <dc:creator/>
  <cp:keywords/>
  <dcterms:created xsi:type="dcterms:W3CDTF">2025-12-11T08:11:47Z</dcterms:created>
  <dcterms:modified xsi:type="dcterms:W3CDTF">2025-12-11T08:11:47Z</dcterms:modified>
</cp:coreProperties>
</file>

<file path=docProps/custom.xml><?xml version="1.0" encoding="utf-8"?>
<Properties xmlns="http://schemas.openxmlformats.org/officeDocument/2006/custom-properties" xmlns:vt="http://schemas.openxmlformats.org/officeDocument/2006/docPropsVTypes"/>
</file>