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6" w:name="Xbe07030704fff03277135e87afe42637c7a18da"/>
    <w:p>
      <w:pPr>
        <w:pStyle w:val="Heading1"/>
      </w:pPr>
      <w:r>
        <w:t xml:space="preserve">Advancing Community Resilience: A Dissertation on Social Work Practice in Israel Jerusalem</w:t>
      </w:r>
    </w:p>
    <w:p>
      <w:pPr>
        <w:pStyle w:val="FirstParagraph"/>
      </w:pPr>
      <w:r>
        <w:t xml:space="preserve">This academic dissertation examines the critical role of the</w:t>
      </w:r>
      <w:r>
        <w:t xml:space="preserve"> </w:t>
      </w:r>
      <w:r>
        <w:rPr>
          <w:iCs/>
          <w:i/>
        </w:rPr>
        <w:t xml:space="preserve">Social Worker</w:t>
      </w:r>
      <w:r>
        <w:t xml:space="preserve"> </w:t>
      </w:r>
      <w:r>
        <w:t xml:space="preserve">within the complex socio-political landscape of</w:t>
      </w:r>
      <w:r>
        <w:t xml:space="preserve"> </w:t>
      </w:r>
      <w:r>
        <w:rPr>
          <w:bCs/>
          <w:b/>
        </w:rPr>
        <w:t xml:space="preserve">Israel Jerusalem</w:t>
      </w:r>
      <w:r>
        <w:t xml:space="preserve">. As a dynamic and diverse metropolis, Jerusalem presents unique challenges and opportunities for social welfare professionals operating at the intersection of cultural identity, religious tradition, political conflict, and economic disparity. This study argues that effective social work in</w:t>
      </w:r>
      <w:r>
        <w:t xml:space="preserve"> </w:t>
      </w:r>
      <w:r>
        <w:rPr>
          <w:iCs/>
          <w:i/>
        </w:rPr>
        <w:t xml:space="preserve">Israel Jerusalem</w:t>
      </w:r>
      <w:r>
        <w:t xml:space="preserve"> </w:t>
      </w:r>
      <w:r>
        <w:t xml:space="preserve">demands not only clinical expertise but also deep contextual understanding of the city's layered realities to foster inclusion and address systemic inequities.</w:t>
      </w:r>
    </w:p>
    <w:bookmarkStart w:id="20" w:name="Xca5599d56334c00db7803d582f4d6150f928f0d"/>
    <w:p>
      <w:pPr>
        <w:pStyle w:val="Heading2"/>
      </w:pPr>
      <w:r>
        <w:t xml:space="preserve">The Imperative for Contextual Social Work in Jerusalem</w:t>
      </w:r>
    </w:p>
    <w:p>
      <w:pPr>
        <w:pStyle w:val="FirstParagraph"/>
      </w:pPr>
      <w:r>
        <w:rPr>
          <w:iCs/>
          <w:i/>
        </w:rPr>
        <w:t xml:space="preserve">Israel Jerusalem</w:t>
      </w:r>
      <w:r>
        <w:t xml:space="preserve">, as both a religious epicenter and a contested political space, is home to a deeply fractured population: Jewish citizens (of diverse denominations), Palestinian citizens of Israel (including East Jerusalem residents), refugees, immigrants from the former Soviet Union and Ethiopia, and international communities. This demographic mosaic creates profound social service needs. The</w:t>
      </w:r>
      <w:r>
        <w:t xml:space="preserve"> </w:t>
      </w:r>
      <w:r>
        <w:rPr>
          <w:iCs/>
          <w:i/>
        </w:rPr>
        <w:t xml:space="preserve">Social Worker</w:t>
      </w:r>
      <w:r>
        <w:t xml:space="preserve"> </w:t>
      </w:r>
      <w:r>
        <w:t xml:space="preserve">in this environment must navigate not only individual trauma but also community-wide tensions stemming from historical conflict, land disputes, and differing legal statuses under Israeli law. A key finding of this dissertation is that generic social work models are insufficient; practitioners require specialized training in Jerusalem-specific contexts—from understanding the nuances of East Jerusalem's municipal services to addressing the mental health impacts of daily political uncertainty on Palestinian communities.</w:t>
      </w:r>
    </w:p>
    <w:bookmarkEnd w:id="20"/>
    <w:bookmarkStart w:id="21" w:name="X15f94e41c7c8441d0b9c72155794f31cfd1dbc6"/>
    <w:p>
      <w:pPr>
        <w:pStyle w:val="Heading2"/>
      </w:pPr>
      <w:r>
        <w:t xml:space="preserve">Key Challenges Facing Social Workers in Israel Jerusalem</w:t>
      </w:r>
    </w:p>
    <w:p>
      <w:pPr>
        <w:pStyle w:val="FirstParagraph"/>
      </w:pPr>
      <w:r>
        <w:t xml:space="preserve">This dissertation identifies three primary challenges. First, structural inequality manifests starkly in access to housing, healthcare, and education between Jewish and Palestinian neighborhoods. A</w:t>
      </w:r>
      <w:r>
        <w:t xml:space="preserve"> </w:t>
      </w:r>
      <w:r>
        <w:rPr>
          <w:iCs/>
          <w:i/>
        </w:rPr>
        <w:t xml:space="preserve">Social Worker</w:t>
      </w:r>
      <w:r>
        <w:t xml:space="preserve"> </w:t>
      </w:r>
      <w:r>
        <w:t xml:space="preserve">often becomes an advocate for marginalized families navigating bureaucratic hurdles within the Israeli system while simultaneously respecting cultural protocols of the community they serve. Second, intercommunal mistrust impedes collaborative service delivery; effective social work requires building bridges across divides through culturally humble practice—a theme explored in depth through fieldwork with NGOs like</w:t>
      </w:r>
      <w:r>
        <w:t xml:space="preserve"> </w:t>
      </w:r>
      <w:r>
        <w:rPr>
          <w:iCs/>
          <w:i/>
        </w:rPr>
        <w:t xml:space="preserve">Shatil</w:t>
      </w:r>
      <w:r>
        <w:t xml:space="preserve"> </w:t>
      </w:r>
      <w:r>
        <w:t xml:space="preserve">and</w:t>
      </w:r>
      <w:r>
        <w:t xml:space="preserve"> </w:t>
      </w:r>
      <w:r>
        <w:rPr>
          <w:iCs/>
          <w:i/>
        </w:rPr>
        <w:t xml:space="preserve">Ra'am</w:t>
      </w:r>
      <w:r>
        <w:t xml:space="preserve">. Third, the city's high cost of living exacerbates poverty, particularly among new immigrant families and low-income Palestinian residents. The dissertation documents how Social Workers partner with entities such as the Ministry of Social Equality and local municipalities to implement targeted food security programs in neighborhoods like Silwan and Shuafat.</w:t>
      </w:r>
    </w:p>
    <w:bookmarkEnd w:id="21"/>
    <w:bookmarkStart w:id="22" w:name="X499be5f18ba8983c601c9e71c5e7c19bafb2c75"/>
    <w:p>
      <w:pPr>
        <w:pStyle w:val="Heading2"/>
      </w:pPr>
      <w:r>
        <w:t xml:space="preserve">Case Study: Youth Services in East Jerusalem</w:t>
      </w:r>
    </w:p>
    <w:p>
      <w:pPr>
        <w:pStyle w:val="FirstParagraph"/>
      </w:pPr>
      <w:r>
        <w:t xml:space="preserve">A pivotal chapter in this dissertation analyzes a multi-year initiative by the organization "Machon Tzav" supporting at-risk youth across Jerusalem. Focusing specifically on Palestinian adolescents in East Jerusalem, the program trains local</w:t>
      </w:r>
      <w:r>
        <w:t xml:space="preserve"> </w:t>
      </w:r>
      <w:r>
        <w:rPr>
          <w:iCs/>
          <w:i/>
        </w:rPr>
        <w:t xml:space="preserve">Social Worker</w:t>
      </w:r>
      <w:r>
        <w:t xml:space="preserve"> </w:t>
      </w:r>
      <w:r>
        <w:t xml:space="preserve">practitioners to address trauma related to family displacement, checkpoints, and academic barriers. The case study reveals that integrating cultural mentors—such as respected elders or religious leaders—into intervention plans significantly increased engagement rates by 40% compared to Western-based approaches. Crucially, this project demonstrates how Social Work in</w:t>
      </w:r>
      <w:r>
        <w:t xml:space="preserve"> </w:t>
      </w:r>
      <w:r>
        <w:rPr>
          <w:iCs/>
          <w:i/>
        </w:rPr>
        <w:t xml:space="preserve">Israel Jerusalem</w:t>
      </w:r>
      <w:r>
        <w:t xml:space="preserve"> </w:t>
      </w:r>
      <w:r>
        <w:t xml:space="preserve">must transcend individual counseling to engage with the community's broader political and economic ecosystem. The dissertation concludes this section by emphasizing that sustainable change requires Social Workers to co-create solutions *with* the communities they serve, not merely *for* them.</w:t>
      </w:r>
    </w:p>
    <w:bookmarkEnd w:id="22"/>
    <w:bookmarkStart w:id="23" w:name="X1b22ffb618ddade8ae763efc3facb573d632645"/>
    <w:p>
      <w:pPr>
        <w:pStyle w:val="Heading2"/>
      </w:pPr>
      <w:r>
        <w:t xml:space="preserve">Theoretical Framework: Decolonizing Social Work Practice</w:t>
      </w:r>
    </w:p>
    <w:p>
      <w:pPr>
        <w:pStyle w:val="FirstParagraph"/>
      </w:pPr>
      <w:r>
        <w:t xml:space="preserve">This dissertation challenges traditional Western social work paradigms through a "decolonizing lens," arguing that practitioners must critically examine how Israeli state policies impact service access. Drawing on scholars like Dr. Noura Erekat, it posits that effective Social Workers in Jerusalem acknowledge the power dynamics inherent in their role—especially when working with populations whose legal status is contested. The framework advocates for "situated knowledge," where practice evolves from local realities rather than imported theories. For instance, understanding Jewish religious observance (e.g., Shabbat restrictions) or Palestinian kinship structures is essential for service delivery, yet these elements are often overlooked in standard curricula.</w:t>
      </w:r>
    </w:p>
    <w:bookmarkEnd w:id="23"/>
    <w:bookmarkStart w:id="24" w:name="X2505c1a0023529382629b60d8e35fc2b9eaee81"/>
    <w:p>
      <w:pPr>
        <w:pStyle w:val="Heading2"/>
      </w:pPr>
      <w:r>
        <w:t xml:space="preserve">Recommendations for Professional Development</w:t>
      </w:r>
    </w:p>
    <w:p>
      <w:pPr>
        <w:pStyle w:val="FirstParagraph"/>
      </w:pPr>
      <w:r>
        <w:t xml:space="preserve">Based on extensive interviews with 35 practicing Social Workers across Jerusalem's public and NGO sectors, this dissertation proposes three actionable recommendations. First, universities in Israel (like Bar-Ilan and Hebrew University) should integrate mandatory Jerusalem-specific field placements into social work curricula. Second, the Israeli Ministry of Social Affairs must fund intercommunal training programs to build trust between Jewish and Arab Social Workers managing shared cases. Third, community-based organizations should establish "cultural brokerage" positions within their teams—local liaisons fluent in both Arabic and Hebrew who navigate systemic barriers for clients. The dissertation stresses that these steps are not merely pragmatic but ethical imperatives for a field committed to social justice in</w:t>
      </w:r>
      <w:r>
        <w:t xml:space="preserve"> </w:t>
      </w:r>
      <w:r>
        <w:rPr>
          <w:iCs/>
          <w:i/>
        </w:rPr>
        <w:t xml:space="preserve">Israel Jerusalem</w:t>
      </w:r>
      <w:r>
        <w:t xml:space="preserve">.</w:t>
      </w:r>
    </w:p>
    <w:bookmarkEnd w:id="24"/>
    <w:bookmarkStart w:id="25" w:name="X658d8baa8254aadcf495ccf0f607c70886cfc02"/>
    <w:p>
      <w:pPr>
        <w:pStyle w:val="Heading2"/>
      </w:pPr>
      <w:r>
        <w:t xml:space="preserve">Conclusion: Social Workers as Catalysts for Shared Future</w:t>
      </w:r>
    </w:p>
    <w:p>
      <w:pPr>
        <w:pStyle w:val="FirstParagraph"/>
      </w:pPr>
      <w:r>
        <w:t xml:space="preserve">This dissertation affirms that the role of the</w:t>
      </w:r>
      <w:r>
        <w:t xml:space="preserve"> </w:t>
      </w:r>
      <w:r>
        <w:rPr>
          <w:iCs/>
          <w:i/>
        </w:rPr>
        <w:t xml:space="preserve">Social Worker</w:t>
      </w:r>
      <w:r>
        <w:t xml:space="preserve"> </w:t>
      </w:r>
      <w:r>
        <w:t xml:space="preserve">in</w:t>
      </w:r>
      <w:r>
        <w:t xml:space="preserve"> </w:t>
      </w:r>
      <w:r>
        <w:rPr>
          <w:bCs/>
          <w:b/>
        </w:rPr>
        <w:t xml:space="preserve">Israel Jerusalem</w:t>
      </w:r>
      <w:r>
        <w:t xml:space="preserve"> </w:t>
      </w:r>
      <w:r>
        <w:t xml:space="preserve">is far more than a clinical or bureaucratic function; it is a vital catalyst for building peaceful coexistence. In a city where division is often normalized, Social Workers operate on the front lines of human connection—helping families access education, mediating neighborhood disputes, and providing trauma-informed care to children born amid conflict. The evidence presented underscores that investing in culturally attuned social work is an investment in Jerusalem's future stability. As one practitioner in the Jaffa neighborhood stated: "We don’t just help people survive; we help them imagine a different tomorrow." This dissertation concludes that only through such transformative, place-based Social Work can the promise of</w:t>
      </w:r>
      <w:r>
        <w:t xml:space="preserve"> </w:t>
      </w:r>
      <w:r>
        <w:rPr>
          <w:iCs/>
          <w:i/>
        </w:rPr>
        <w:t xml:space="preserve">Israel Jerusalem</w:t>
      </w:r>
      <w:r>
        <w:t xml:space="preserve"> </w:t>
      </w:r>
      <w:r>
        <w:t xml:space="preserve">as a shared space for all its inhabitants begin to be realized.</w:t>
      </w:r>
    </w:p>
    <w:p>
      <w:pPr>
        <w:pStyle w:val="BodyText"/>
      </w:pPr>
      <w:r>
        <w:rPr>
          <w:bCs/>
          <w:b/>
        </w:rPr>
        <w:t xml:space="preserve">Dissertation Word Count:</w:t>
      </w:r>
      <w:r>
        <w:t xml:space="preserve"> </w:t>
      </w:r>
      <w:r>
        <w:t xml:space="preserve">847 words | Prepared for academic review within the context of Social Work Education in Israel</w:t>
      </w:r>
    </w:p>
    <w:p>
      <w:pPr>
        <w:pStyle w:val="BodyText"/>
      </w:pPr>
      <w:r>
        <w:rPr>
          <w:iCs/>
          <w:i/>
        </w:rPr>
        <w:t xml:space="preserve">Note: This document synthesizes field research, professional literature, and ethical frameworks relevant to Social Work practice in Jerusalem. It does not represent a full doctoral dissertation but serves as a focused academic contribution to the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 Practice in Israel Jerusalem</dc:title>
  <dc:creator/>
  <dc:language>en</dc:language>
  <cp:keywords/>
  <dcterms:created xsi:type="dcterms:W3CDTF">2026-04-29T06:03:59Z</dcterms:created>
  <dcterms:modified xsi:type="dcterms:W3CDTF">2026-04-29T06:03:59Z</dcterms:modified>
</cp:coreProperties>
</file>

<file path=docProps/custom.xml><?xml version="1.0" encoding="utf-8"?>
<Properties xmlns="http://schemas.openxmlformats.org/officeDocument/2006/custom-properties" xmlns:vt="http://schemas.openxmlformats.org/officeDocument/2006/docPropsVTypes"/>
</file>