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0a201cda7450d4a6a0f83e5b181e6f9633b6b1a"/>
    <w:p>
      <w:pPr>
        <w:pStyle w:val="Heading1"/>
      </w:pPr>
      <w:r>
        <w:t xml:space="preserve">The Evolving Professional Identity and Impact of the Social Worker in Italy: A Case Study of Rome</w:t>
      </w:r>
    </w:p>
    <w:bookmarkStart w:id="20" w:name="abstract"/>
    <w:p>
      <w:pPr>
        <w:pStyle w:val="Heading2"/>
      </w:pPr>
      <w:r>
        <w:t xml:space="preserve">Abstract</w:t>
      </w:r>
    </w:p>
    <w:p>
      <w:pPr>
        <w:pStyle w:val="FirstParagraph"/>
      </w:pPr>
      <w:r>
        <w:t xml:space="preserve">This dissertation critically examines the professional role, legal framework, and socio-cultural impact of the Social Worker within the specific context of Italy, with a concentrated case study on Rome. It argues that while national legislation provides a structured foundation for social work practice in Italy (Law 281/1997 and subsequent reforms), the practical application of this profession in one of Europe's most complex urban environments – Rome – reveals significant challenges and unique opportunities. Focusing on Rome’s demographic diversity, socioeconomic disparities, and historical legacy, this analysis demonstrates how the Social Worker functions as a vital yet often under-resourced bridge between vulnerable populations and essential state services within Italy's distinctive welfare system. The research underscores the necessity for context-specific strategies to enhance the effectiveness of Social Workers operating in Rome.</w:t>
      </w:r>
    </w:p>
    <w:bookmarkEnd w:id="20"/>
    <w:bookmarkStart w:id="21" w:name="introduction"/>
    <w:p>
      <w:pPr>
        <w:pStyle w:val="Heading2"/>
      </w:pPr>
      <w:r>
        <w:t xml:space="preserve">Introduction</w:t>
      </w:r>
    </w:p>
    <w:p>
      <w:pPr>
        <w:pStyle w:val="FirstParagraph"/>
      </w:pPr>
      <w:r>
        <w:t xml:space="preserve">The profession of the Social Worker in Italy has undergone significant evolution since its formal recognition under Law 281/1997, which established a university-level degree (Laurea Magistrale) and a regulated professional identity. This legal framework distinguishes Italian social work from many other European nations, embedding it within the country's unique socio-legal structure. However, understanding the *actual* practice of the Social Worker requires grounding it in specific territorial realities. Rome, as Italy’s capital city and a global metropolis with over 4 million inhabitants and a population reflecting profound diversity – including long-term Italian citizens, EU migrants, asylum seekers, and Roma communities – presents an exceptionally complex laboratory for social work practice. This dissertation positions the Social Worker not merely as an abstract role but as a critical actor navigating the intricate socio-political landscape of Italy Rome. It contends that the challenges and adaptations observed in Rome are emblematic of broader tensions within Italian social work, demanding tailored solutions beyond national policy alone.</w:t>
      </w:r>
    </w:p>
    <w:bookmarkEnd w:id="21"/>
    <w:bookmarkStart w:id="22" w:name="Xd27e019ef9e673c3b710349b479250b136b6947"/>
    <w:p>
      <w:pPr>
        <w:pStyle w:val="Heading2"/>
      </w:pPr>
      <w:r>
        <w:t xml:space="preserve">Legal Framework and Professional Identity in Italy</w:t>
      </w:r>
    </w:p>
    <w:p>
      <w:pPr>
        <w:pStyle w:val="FirstParagraph"/>
      </w:pPr>
      <w:r>
        <w:t xml:space="preserve">The Italian legal framework for Social Workers is defined by Law 281/1997 (revised by Law 53/2006 and the comprehensive reform of the Social Services System Law 38/2015). This legislation mandates a Master's degree, regulated professional registration (Albo), and delineates core competencies focused on "intervento sociale" – interventions aimed at promoting social cohesion, preventing marginalization, and supporting individuals/families facing vulnerability. The profession is intrinsically linked to the Italian concept of the 'Servizio Sociale' (Social Service), operating across municipal, regional, and national levels. In Rome, as in all Italian municipalities (Comuni), Social Workers are embedded within local social services departments ('Servizi Sociali'), often collaborating closely with health services (ASLs) and law enforcement. Their mandate encompasses areas like child welfare, elder care, disability support, housing assistance for the homeless (a critical issue in Rome's historic districts), and migrant integration – all directly impacting the city's most vulnerable residents.</w:t>
      </w:r>
    </w:p>
    <w:bookmarkEnd w:id="22"/>
    <w:bookmarkStart w:id="23" w:name="Xe8b4dc12450f35c5866dce92d40abe98fb586c4"/>
    <w:p>
      <w:pPr>
        <w:pStyle w:val="Heading2"/>
      </w:pPr>
      <w:r>
        <w:t xml:space="preserve">Rome: The Crucible for Social Work Practice</w:t>
      </w:r>
    </w:p>
    <w:p>
      <w:pPr>
        <w:pStyle w:val="FirstParagraph"/>
      </w:pPr>
      <w:r>
        <w:t xml:space="preserve">Italy Rome provides a unique and demanding context for the Social Worker. Its sheer scale, historical layers of poverty (e.g., within certain *quartieri* like Ponte Lungo or San Giovanni), and the unprecedented influx of migrants seeking refuge or work following Mediterranean crossings create constant pressure on social services. The Social Worker in Rome must simultaneously navigate:</w:t>
      </w:r>
    </w:p>
    <w:p>
      <w:pPr>
        <w:numPr>
          <w:ilvl w:val="0"/>
          <w:numId w:val="1001"/>
        </w:numPr>
        <w:pStyle w:val="Compact"/>
      </w:pPr>
      <w:r>
        <w:rPr>
          <w:bCs/>
          <w:b/>
        </w:rPr>
        <w:t xml:space="preserve">Complex Bureaucracy:</w:t>
      </w:r>
      <w:r>
        <w:t xml:space="preserve"> </w:t>
      </w:r>
      <w:r>
        <w:t xml:space="preserve">Interacting with multiple levels of government (Municipality, Lazio Region, National Ministry) and fragmented service provision often leads to delays and frustration for both the Social Worker and clients.</w:t>
      </w:r>
    </w:p>
    <w:p>
      <w:pPr>
        <w:numPr>
          <w:ilvl w:val="0"/>
          <w:numId w:val="1001"/>
        </w:numPr>
        <w:pStyle w:val="Compact"/>
      </w:pPr>
      <w:r>
        <w:rPr>
          <w:bCs/>
          <w:b/>
        </w:rPr>
        <w:t xml:space="preserve">Cultural Diversity:</w:t>
      </w:r>
      <w:r>
        <w:t xml:space="preserve"> </w:t>
      </w:r>
      <w:r>
        <w:t xml:space="preserve">Effectively supporting migrants from diverse backgrounds (North Africa, Sub-Saharan Africa, Eastern Europe) requires linguistic skills, cultural mediation expertise, and sensitivity – aspects sometimes under-resourced in municipal services.</w:t>
      </w:r>
    </w:p>
    <w:p>
      <w:pPr>
        <w:numPr>
          <w:ilvl w:val="0"/>
          <w:numId w:val="1001"/>
        </w:numPr>
        <w:pStyle w:val="Compact"/>
      </w:pPr>
      <w:r>
        <w:rPr>
          <w:bCs/>
          <w:b/>
        </w:rPr>
        <w:t xml:space="preserve">Socio-Spatial Inequalities:</w:t>
      </w:r>
      <w:r>
        <w:t xml:space="preserve"> </w:t>
      </w:r>
      <w:r>
        <w:t xml:space="preserve">Rome's stark contrasts between affluent neighborhoods and areas of chronic poverty necessitate highly localized interventions. A Social Worker in a marginalized *borgata* (suburb) confronts different challenges than one in the historic center, demanding adaptability.</w:t>
      </w:r>
    </w:p>
    <w:p>
      <w:pPr>
        <w:numPr>
          <w:ilvl w:val="0"/>
          <w:numId w:val="1001"/>
        </w:numPr>
        <w:pStyle w:val="Compact"/>
      </w:pPr>
      <w:r>
        <w:rPr>
          <w:bCs/>
          <w:b/>
        </w:rPr>
        <w:t xml:space="preserve">Resource Constraints:</w:t>
      </w:r>
      <w:r>
        <w:t xml:space="preserve"> </w:t>
      </w:r>
      <w:r>
        <w:t xml:space="preserve">Despite national mandates, many Rome municipal social services face chronic underfunding and staff shortages. This directly impacts the Social Worker's capacity to provide consistent, in-depth support to clients, often forcing prioritization of crises over prevention – a core tenet of effective social work.</w:t>
      </w:r>
    </w:p>
    <w:p>
      <w:pPr>
        <w:pStyle w:val="FirstParagraph"/>
      </w:pPr>
      <w:r>
        <w:t xml:space="preserve">Organizations like Caritas Roma, local NGOs (e.g., Emergency Italy), and religious institutions are crucial partners for Social Workers in Rome. They often fill gaps left by under-resourced public services, particularly in emergency shelter provision and legal aid for migrants. The Social Worker frequently acts as the coordinator of this complex network of support systems within the city.</w:t>
      </w:r>
    </w:p>
    <w:bookmarkEnd w:id="23"/>
    <w:bookmarkStart w:id="24" w:name="Xf27de453173090903e7734404d2feadad0861f0"/>
    <w:p>
      <w:pPr>
        <w:pStyle w:val="Heading2"/>
      </w:pPr>
      <w:r>
        <w:t xml:space="preserve">Challenges and Future Directions for the Social Worker in Italy Rome</w:t>
      </w:r>
    </w:p>
    <w:p>
      <w:pPr>
        <w:pStyle w:val="FirstParagraph"/>
      </w:pPr>
      <w:r>
        <w:t xml:space="preserve">The persistent challenges faced by Social Workers in Rome highlight systemic issues needing national and local attention. Key areas requiring focus include:</w:t>
      </w:r>
    </w:p>
    <w:p>
      <w:pPr>
        <w:numPr>
          <w:ilvl w:val="0"/>
          <w:numId w:val="1002"/>
        </w:numPr>
        <w:pStyle w:val="Compact"/>
      </w:pPr>
      <w:r>
        <w:rPr>
          <w:bCs/>
          <w:b/>
        </w:rPr>
        <w:t xml:space="preserve">Professional Recognition &amp; Training:</w:t>
      </w:r>
      <w:r>
        <w:t xml:space="preserve"> </w:t>
      </w:r>
      <w:r>
        <w:t xml:space="preserve">While the degree is standardized, practical training often lacks sufficient field experience within complex urban environments like Rome. Continuous professional development focused on migration, trauma-informed care, and intercultural communication is essential.</w:t>
      </w:r>
    </w:p>
    <w:p>
      <w:pPr>
        <w:numPr>
          <w:ilvl w:val="0"/>
          <w:numId w:val="1002"/>
        </w:numPr>
        <w:pStyle w:val="Compact"/>
      </w:pPr>
      <w:r>
        <w:rPr>
          <w:bCs/>
          <w:b/>
        </w:rPr>
        <w:t xml:space="preserve">Funding &amp; Structural Support:</w:t>
      </w:r>
      <w:r>
        <w:t xml:space="preserve"> </w:t>
      </w:r>
      <w:r>
        <w:t xml:space="preserve">Municipal budgets for social services in Rome must be prioritized to ensure adequate staffing levels and resources. This directly impacts the Social Worker's ability to fulfill their mandated preventative and supportive roles.</w:t>
      </w:r>
    </w:p>
    <w:p>
      <w:pPr>
        <w:numPr>
          <w:ilvl w:val="0"/>
          <w:numId w:val="1002"/>
        </w:numPr>
        <w:pStyle w:val="Compact"/>
      </w:pPr>
      <w:r>
        <w:rPr>
          <w:bCs/>
          <w:b/>
        </w:rPr>
        <w:t xml:space="preserve">Interagency Coordination:</w:t>
      </w:r>
      <w:r>
        <w:t xml:space="preserve"> </w:t>
      </w:r>
      <w:r>
        <w:t xml:space="preserve">Enhanced coordination mechanisms between local government departments, NGOs, healthcare providers, and law enforcement are vital for seamless client support in Rome's fragmented system.</w:t>
      </w:r>
    </w:p>
    <w:p>
      <w:pPr>
        <w:numPr>
          <w:ilvl w:val="0"/>
          <w:numId w:val="1002"/>
        </w:numPr>
        <w:pStyle w:val="Compact"/>
      </w:pPr>
      <w:r>
        <w:rPr>
          <w:bCs/>
          <w:b/>
        </w:rPr>
        <w:t xml:space="preserve">Addressing Roma Integration:</w:t>
      </w:r>
      <w:r>
        <w:t xml:space="preserve"> </w:t>
      </w:r>
      <w:r>
        <w:t xml:space="preserve">A specific priority in Rome involves the Social Worker's role in supporting the Roma community (historically marginalized) through culturally appropriate pathways to housing, education, and employment – a critical aspect of social work within Italy Rome.</w:t>
      </w:r>
    </w:p>
    <w:bookmarkEnd w:id="24"/>
    <w:bookmarkStart w:id="25" w:name="conclusion"/>
    <w:p>
      <w:pPr>
        <w:pStyle w:val="Heading2"/>
      </w:pPr>
      <w:r>
        <w:t xml:space="preserve">Conclusion</w:t>
      </w:r>
    </w:p>
    <w:p>
      <w:pPr>
        <w:pStyle w:val="FirstParagraph"/>
      </w:pPr>
      <w:r>
        <w:t xml:space="preserve">The profession of the Social Worker in Italy is deeply intertwined with the nation's welfare philosophy and legal structure. However, its true impact and operational reality are profoundly shaped by the specific context in which it is practiced. This dissertation has demonstrated that Rome, as a microcosm of Italy's social complexities – characterized by its size, diversity, historical inequalities, and administrative realities – serves as an indispensable case study for understanding the modern Social Worker's role. The Social Worker in Italy Rome is not merely executing national protocols; they are dynamically adapting to local needs within a system often strained by resource limitations and bureaucratic inertia. For the Social Worker to effectively fulfill their mandate of promoting social inclusion and well-being within Italy, particularly in a city as demanding as Rome, requires sustained investment in the profession, enhanced interagency collaboration at the municipal level, and targeted training that reflects Rome's unique socio-cultural landscape. The future effectiveness of social work in Italy hinges on recognizing that "Rome" is not just a location; it is a critical determinant shaping how the Social Worker operates and ultimately succeeds or struggles within the Italian welfare state.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Italy's Rome Context</dc:title>
  <dc:creator/>
  <dc:language>en</dc:language>
  <cp:keywords/>
  <dcterms:created xsi:type="dcterms:W3CDTF">2026-05-01T16:36:12Z</dcterms:created>
  <dcterms:modified xsi:type="dcterms:W3CDTF">2026-05-01T16:36:12Z</dcterms:modified>
</cp:coreProperties>
</file>

<file path=docProps/custom.xml><?xml version="1.0" encoding="utf-8"?>
<Properties xmlns="http://schemas.openxmlformats.org/officeDocument/2006/custom-properties" xmlns:vt="http://schemas.openxmlformats.org/officeDocument/2006/docPropsVTypes"/>
</file>