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Nepal</w:t>
      </w:r>
      <w:r>
        <w:t xml:space="preserve"> </w:t>
      </w:r>
      <w:r>
        <w:t xml:space="preserve">Kathmandu</w:t>
      </w:r>
    </w:p>
    <w:bookmarkStart w:id="26" w:name="Xcd94c1d36b68edff01d7f01927a7550b8059067"/>
    <w:p>
      <w:pPr>
        <w:pStyle w:val="Heading1"/>
      </w:pPr>
      <w:r>
        <w:t xml:space="preserve">A Dissertation on the Role and Challenges of the Social Worker in Nepal Kathmandu Context</w:t>
      </w:r>
    </w:p>
    <w:p>
      <w:pPr>
        <w:pStyle w:val="FirstParagraph"/>
      </w:pPr>
      <w:r>
        <w:t xml:space="preserve">This dissertation critically examines the indispensable role of the Social Worker within the complex socio-economic and cultural landscape of Nepal, with a specific focus on Kathmandu Metropolitan City. As Nepal undergoes rapid urbanization, demographic shifts, and persistent structural inequalities, the work of dedicated Social Workers in Kathmandu has become increasingly vital for fostering community resilience and advocating for vulnerable populations. This study underscores that the Social Worker is not merely an occupation but a profession demanding cultural competence, ethical rigor, and adaptive strategies uniquely tailored to the realities of Nepal Kathmandu.</w:t>
      </w:r>
    </w:p>
    <w:bookmarkStart w:id="20" w:name="X2c1077b59a489baa11ff9358436b730a56ba9d4"/>
    <w:p>
      <w:pPr>
        <w:pStyle w:val="Heading2"/>
      </w:pPr>
      <w:r>
        <w:t xml:space="preserve">Context: Kathmandu – A Microcosm of Nepal's Social Challenges</w:t>
      </w:r>
    </w:p>
    <w:p>
      <w:pPr>
        <w:pStyle w:val="FirstParagraph"/>
      </w:pPr>
      <w:r>
        <w:t xml:space="preserve">Kathmandu, the bustling capital city of Nepal, exemplifies the nation's profound social stratification and urban challenges. With a population exceeding 1.5 million concentrated in a historically dense valley, Kathmandu grapples with severe issues including extreme poverty in informal settlements (e.g., Thamel outskirts, Panchkhal), rampant child labor in small-scale industries and street vending, deep-rooted caste-based discrimination particularly affecting Dalit communities, gender-based violence, the lingering trauma of the 2015 earthquakes, and inadequate access to healthcare and education for marginalized groups. This volatile environment makes Nepal Kathmandu a critical testing ground for effective social work practice. The Social Worker operating here must navigate a complex web of traditional beliefs, evolving legal frameworks (such as the Social Welfare Act, 2019), and limited state resources, all while respecting Nepal's rich cultural tapestry.</w:t>
      </w:r>
    </w:p>
    <w:bookmarkEnd w:id="20"/>
    <w:bookmarkStart w:id="21" w:name="X0e52ed5d85ea62ed66133c23f8830855e3131ae"/>
    <w:p>
      <w:pPr>
        <w:pStyle w:val="Heading2"/>
      </w:pPr>
      <w:r>
        <w:t xml:space="preserve">The Evolving Role of the Social Worker in Nepal Kathmandu</w:t>
      </w:r>
    </w:p>
    <w:p>
      <w:pPr>
        <w:pStyle w:val="FirstParagraph"/>
      </w:pPr>
      <w:r>
        <w:t xml:space="preserve">Traditionally viewed through a charitable lens within Nepal Kathmandu, the role of the Social Worker has evolved significantly. Modern practice demands more than just service delivery; it necessitates advocacy, community mobilization, policy influence, and trauma-informed care. In Kathmandu's context, a Social Worker might be simultaneously:</w:t>
      </w:r>
    </w:p>
    <w:p>
      <w:pPr>
        <w:numPr>
          <w:ilvl w:val="0"/>
          <w:numId w:val="1001"/>
        </w:numPr>
        <w:pStyle w:val="Compact"/>
      </w:pPr>
      <w:r>
        <w:t xml:space="preserve">Facilitating psychosocial support groups for earthquake survivors in Patan Durbar Square communities.</w:t>
      </w:r>
    </w:p>
    <w:p>
      <w:pPr>
        <w:numPr>
          <w:ilvl w:val="0"/>
          <w:numId w:val="1001"/>
        </w:numPr>
        <w:pStyle w:val="Compact"/>
      </w:pPr>
      <w:r>
        <w:t xml:space="preserve">Collaborating with local *chhara* (street children) collectives to advocate for their access to education and shelter, challenging societal stigma.</w:t>
      </w:r>
    </w:p>
    <w:p>
      <w:pPr>
        <w:numPr>
          <w:ilvl w:val="0"/>
          <w:numId w:val="1001"/>
        </w:numPr>
        <w:pStyle w:val="Compact"/>
      </w:pPr>
      <w:r>
        <w:t xml:space="preserve">Working with Dalit women's self-help groups in Kathmandu Valley to combat discrimination and improve economic opportunities, directly addressing caste-based exclusion.</w:t>
      </w:r>
    </w:p>
    <w:p>
      <w:pPr>
        <w:numPr>
          <w:ilvl w:val="0"/>
          <w:numId w:val="1001"/>
        </w:numPr>
        <w:pStyle w:val="Compact"/>
      </w:pPr>
      <w:r>
        <w:t xml:space="preserve">Engaging with municipal authorities in Kathmandu Metropolitan City (KMC) on issues like slum upgrading and sanitation access, linking grassroots realities to urban planning policy.</w:t>
      </w:r>
    </w:p>
    <w:bookmarkEnd w:id="21"/>
    <w:bookmarkStart w:id="22" w:name="Xfaf45940ceb7601dd8a467af50bf3258eb341fe"/>
    <w:p>
      <w:pPr>
        <w:pStyle w:val="Heading2"/>
      </w:pPr>
      <w:r>
        <w:t xml:space="preserve">Key Challenges Facing Social Workers in Nepal Kathmandu</w:t>
      </w:r>
    </w:p>
    <w:p>
      <w:pPr>
        <w:pStyle w:val="FirstParagraph"/>
      </w:pPr>
      <w:r>
        <w:t xml:space="preserve">The path of the Social Worker in Nepal Kathmandu is fraught with significant obstacles. Primary among these are severe resource constraints within NGOs and government social welfare departments, leading to high caseloads and burnout. Cultural barriers remain potent; deeply ingrained patriarchal norms can impede intervention in gender-based violence cases, while caste prejudice often creates trust deficits between Social Workers from dominant groups and marginalized communities they serve. Furthermore, the lack of a robust national social work accreditation system and limited specialized training opportunities within Nepal Kathmandu itself hinders professional development. The sheer scale of urban poverty – where over 40% of Kathmandu's population lives below the poverty line – often overwhelms even the most committed Social Worker, highlighting systemic gaps beyond individual intervention capacity.</w:t>
      </w:r>
    </w:p>
    <w:bookmarkEnd w:id="22"/>
    <w:bookmarkStart w:id="23" w:name="Xfdd9fe8a656e4fbc37eb9d07df668362f4ce0db"/>
    <w:p>
      <w:pPr>
        <w:pStyle w:val="Heading2"/>
      </w:pPr>
      <w:r>
        <w:t xml:space="preserve">The Imperative for Culturally Competent Practice</w:t>
      </w:r>
    </w:p>
    <w:p>
      <w:pPr>
        <w:pStyle w:val="FirstParagraph"/>
      </w:pPr>
      <w:r>
        <w:t xml:space="preserve">This dissertation argues that effective social work in Nepal Kathmandu is fundamentally inseparable from deep cultural competence. A Social Worker cannot merely transpose Western models onto the Nepali context. Success requires understanding the nuances of *Buddhist* and *Hindu* philosophies influencing community perspectives on suffering and healing, respecting the significance of local *guthi* (community trusts), and navigating intricate kinship networks that often dictate access to resources. A Social Worker operating in Kathmandu must build trust through consistent presence within neighborhoods like Bhaktapur or Lalitpur, learning local languages beyond Nepali (such as Newari dialects), and partnering with *dharma* leaders or respected elders for community entry. This culturally embedded approach is non-negotiable for sustainable impact in Nepal Kathmandu.</w:t>
      </w:r>
    </w:p>
    <w:bookmarkEnd w:id="23"/>
    <w:bookmarkStart w:id="24" w:name="X31068c0dc7b5acb9d00d9346cdcb6d8c8f74548"/>
    <w:p>
      <w:pPr>
        <w:pStyle w:val="Heading2"/>
      </w:pPr>
      <w:r>
        <w:t xml:space="preserve">Case Study: Impact in a Kathmandu Slum Community</w:t>
      </w:r>
    </w:p>
    <w:p>
      <w:pPr>
        <w:pStyle w:val="FirstParagraph"/>
      </w:pPr>
      <w:r>
        <w:t xml:space="preserve">A recent study within the Thapathali slum area illustrates this point. A local NGO's Social Workers implemented a community-led child protection program. Rather than imposing external rules, they worked *with* mothers' groups (many Dalit women), utilizing existing informal structures to identify at-risk children, provide home-based support, and advocate for school enrollment through culturally resonant messaging with local teachers. This approach resulted in a 35% decrease in child labor within the targeted community over two years – a tangible outcome directly attributable to the Social Worker's contextual understanding and collaborative methodology within Nepal Kathmandu's specific environment.</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role of the Social Worker is pivotal for advancing social justice, human rights, and community development in Nepal Kathmandu. The unique challenges presented by urbanization, poverty, and structural discrimination demand Social Workers who are not only skilled practitioners but also culturally attuned advocates deeply embedded within the city's fabric. Future progress hinges on strengthening professional education pathways within Nepal to produce more locally grounded Social Workers; securing sustainable funding for community-based social work initiatives in Kathmandu; and actively integrating the voices of marginalized communities into policy formulation at municipal (KMC) and national levels. As Nepal navigates its developmental trajectory, the Social Worker will remain a cornerstone figure, whose dedicated work is essential for building a more equitable and resilient Kathmandu – a city that truly reflects the aspirations of all its people. Investing in the profession of the Social Worker in Nepal Kathmandu is not merely an option; it is an urgent necessity for national progress.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Nepal Kathmandu</dc:title>
  <dc:creator/>
  <dc:language>en</dc:language>
  <cp:keywords/>
  <dcterms:created xsi:type="dcterms:W3CDTF">2026-07-15T01:35:49Z</dcterms:created>
  <dcterms:modified xsi:type="dcterms:W3CDTF">2026-07-15T01:35:49Z</dcterms:modified>
</cp:coreProperties>
</file>

<file path=docProps/custom.xml><?xml version="1.0" encoding="utf-8"?>
<Properties xmlns="http://schemas.openxmlformats.org/officeDocument/2006/custom-properties" xmlns:vt="http://schemas.openxmlformats.org/officeDocument/2006/docPropsVTypes"/>
</file>