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Addressing</w:t>
      </w:r>
      <w:r>
        <w:t xml:space="preserve"> </w:t>
      </w:r>
      <w:r>
        <w:t xml:space="preserve">Urban</w:t>
      </w:r>
      <w:r>
        <w:t xml:space="preserve"> </w:t>
      </w:r>
      <w:r>
        <w:t xml:space="preserve">Marginalization:</w:t>
      </w:r>
      <w:r>
        <w:t xml:space="preserve"> </w:t>
      </w:r>
      <w:r>
        <w:t xml:space="preserve">Evidence</w:t>
      </w:r>
      <w:r>
        <w:t xml:space="preserve"> </w:t>
      </w:r>
      <w:r>
        <w:t xml:space="preserve">from</w:t>
      </w:r>
      <w:r>
        <w:t xml:space="preserve"> </w:t>
      </w:r>
      <w:r>
        <w:t xml:space="preserve">Nigeria</w:t>
      </w:r>
      <w:r>
        <w:t xml:space="preserve"> </w:t>
      </w:r>
      <w:r>
        <w:t xml:space="preserve">Lagos</w:t>
      </w:r>
    </w:p>
    <w:bookmarkStart w:id="25" w:name="X8f7c615cb065dc087b9d4bbe11ad2ff3f30fd12"/>
    <w:p>
      <w:pPr>
        <w:pStyle w:val="Heading1"/>
      </w:pPr>
      <w:r>
        <w:t xml:space="preserve">A Dissertation on the Critical Role of the Social Worker in Addressing Urban Marginalization: Evidence from Nigeria Lagos</w:t>
      </w:r>
    </w:p>
    <w:p>
      <w:pPr>
        <w:pStyle w:val="FirstParagraph"/>
      </w:pPr>
      <w:r>
        <w:rPr>
          <w:bCs/>
          <w:b/>
        </w:rPr>
        <w:t xml:space="preserve">Abstract:</w:t>
      </w:r>
      <w:r>
        <w:t xml:space="preserve"> </w:t>
      </w:r>
      <w:r>
        <w:t xml:space="preserve">This dissertation critically examines the evolving role and indispensable contribution of the Social Worker within the complex socio-economic and cultural landscape of Nigeria Lagos. As Africa's largest metropolis, Lagos presents unique challenges including rapid urbanization, widespread poverty, inadequate infrastructure, and high population density. These factors create a profound need for skilled Social Workers operating within Nigeria Lagos to address systemic inequities and support vulnerable populations. This research synthesizes current literature, field observations from Lagos communities, and policy analysis to argue that the Social Worker is not merely a service provider but a vital agent of social justice in Nigeria Lagos.</w:t>
      </w:r>
    </w:p>
    <w:bookmarkStart w:id="20" w:name="Xc0472a7dfc121dc31c5c417a2fa0cb8545ce174"/>
    <w:p>
      <w:pPr>
        <w:pStyle w:val="Heading2"/>
      </w:pPr>
      <w:r>
        <w:t xml:space="preserve">The Imperative for the Social Worker in Nigeria Lagos</w:t>
      </w:r>
    </w:p>
    <w:p>
      <w:pPr>
        <w:pStyle w:val="FirstParagraph"/>
      </w:pPr>
      <w:r>
        <w:t xml:space="preserve">Lagos State, home to over 20 million people within its metropolitan area, epitomizes the challenges of rapid urban growth without commensurate social infrastructure. Informal settlements like Makoko, Agege, and Iwaya house a significant portion of the population living in conditions marked by inadequate sanitation, insecure housing, and limited access to healthcare and education. In this context, the Social Worker operating within Nigeria Lagos becomes an essential frontline responder. Their role transcends traditional counseling; they act as community mobilizers, resource linkers, policy advocates, and cultural brokers navigating the intricate web of local government structures (Lagos State Ministry of Social Development), non-governmental organizations (NGOs), and faith-based groups prevalent across Lagos. The Social Worker in Nigeria Lagos must be acutely aware of the specific cultural norms, linguistic diversity (Yoruba predominant but with significant Pidgin English usage), and community dynamics that define each neighborhood.</w:t>
      </w:r>
    </w:p>
    <w:bookmarkEnd w:id="20"/>
    <w:bookmarkStart w:id="21" w:name="X845ad04e86d3401892b59f808f7017d0414d0ed"/>
    <w:p>
      <w:pPr>
        <w:pStyle w:val="Heading2"/>
      </w:pPr>
      <w:r>
        <w:t xml:space="preserve">Core Challenges Facing the Social Worker in Nigeria Lagos</w:t>
      </w:r>
    </w:p>
    <w:p>
      <w:pPr>
        <w:pStyle w:val="FirstParagraph"/>
      </w:pPr>
      <w:r>
        <w:t xml:space="preserve">The practice of social work in Nigeria Lagos is fraught with significant challenges. Firstly, severe resource constraints plague both government and non-governmental agencies. Funding for social welfare services is often inadequate, leading to high caseloads and limited support materials for the Social Worker. Secondly, the sheer scale of need far outstrips available capacity; a single Social Worker may be responsible for hundreds or even thousands of vulnerable individuals across sprawling communities. Thirdly, navigating bureaucratic hurdles within Lagos State's complex administrative systems can delay critical interventions for families facing eviction, child protection issues, or domestic violence. Furthermore, the stigma surrounding mental health in many parts of Nigeria Lagos remains a significant barrier; the Social Worker must often work to educate communities while providing essential psychosocial support. The absence of a robust national social welfare policy framework specifically tailored to Lagos's unique urban challenges further complicates efforts.</w:t>
      </w:r>
    </w:p>
    <w:bookmarkEnd w:id="21"/>
    <w:bookmarkStart w:id="22" w:name="X70ab4bda117d537d3aa6f478ebb151c42e29066"/>
    <w:p>
      <w:pPr>
        <w:pStyle w:val="Heading2"/>
      </w:pPr>
      <w:r>
        <w:t xml:space="preserve">Case Study: The Social Worker in Makoko, Lagos</w:t>
      </w:r>
    </w:p>
    <w:p>
      <w:pPr>
        <w:pStyle w:val="FirstParagraph"/>
      </w:pPr>
      <w:r>
        <w:t xml:space="preserve">A poignant example highlights the critical nature of this role. In Makoko, the infamous water-based settlement often referred to as "Africa's largest floating slum," residents face constant threats from flooding, disease outbreaks (like cholera), and lack of formal land tenure. A Social Worker embedded within a local NGO in Makoko does not merely provide direct services; they collaborate with community leaders to advocate for better boat access routes, facilitate health education workshops on water sanitation, connect families with microfinance initiatives for small enterprises (like canoe building or fishing), and support children's education through after-school programs. They witness firsthand how the Social Worker in Nigeria Lagos bridges the gap between marginalized communities and often-unresponsive government services. Their work directly impacts survival, resilience, and the potential for long-term community development within this challenging environment.</w:t>
      </w:r>
    </w:p>
    <w:bookmarkEnd w:id="22"/>
    <w:bookmarkStart w:id="23" w:name="X29c311a7b822ee41a83ef7b688ebdb9af2776bc"/>
    <w:p>
      <w:pPr>
        <w:pStyle w:val="Heading2"/>
      </w:pPr>
      <w:r>
        <w:t xml:space="preserve">Recommendations for Strengthening Social Work Practice in Nigeria Lagos</w:t>
      </w:r>
    </w:p>
    <w:p>
      <w:pPr>
        <w:pStyle w:val="FirstParagraph"/>
      </w:pPr>
      <w:r>
        <w:t xml:space="preserve">To enhance the effectiveness of the Social Worker across Nigeria Lagos, several strategic interventions are proposed. First, strengthening the regulatory body (the Social Workers Registration Board of Nigeria - SWRB) is crucial to ensure professional standards and ethical practice are upheld locally. Second, increased investment from both Lagos State government and international partners is needed to fund dedicated community-based social work units within all local government areas of Lagos, particularly in high-need zones. Third, integrating social work training curricula within Nigerian universities (like the University of Lagos or Obafemi Awolowo University) must emphasize practical skills relevant to urban Nigeria Lagos contexts – including rapid response, community asset mapping, and navigating informal economies. Finally, fostering stronger partnerships between the Social Worker in Nigeria Lagos and community-based organizations (CBOs), religious groups, and local government officials is paramount for sustainable impact.</w:t>
      </w:r>
    </w:p>
    <w:bookmarkEnd w:id="23"/>
    <w:bookmarkStart w:id="24" w:name="X1f76ba8f40d8ab8e7bafb19133e4b1c0b4691c7"/>
    <w:p>
      <w:pPr>
        <w:pStyle w:val="Heading2"/>
      </w:pPr>
      <w:r>
        <w:t xml:space="preserve">Conclusion: The Social Worker as a Catalyst for Change</w:t>
      </w:r>
    </w:p>
    <w:p>
      <w:pPr>
        <w:pStyle w:val="FirstParagraph"/>
      </w:pPr>
      <w:r>
        <w:t xml:space="preserve">This dissertation underscores that the role of the Social Worker is not peripheral but central to building a more equitable and resilient Lagos. In Nigeria Lagos, where social inequality manifests starkly in daily life, the Social Worker serves as a critical point of contact, intervention, and advocacy for those most excluded from mainstream development. The challenges are immense – poverty cycles are deepening, urban planning lags behind population growth – but the potential impact of well-supported Social Workers is equally profound. Investing in the professional capacity and resources of the Social Worker operating within Nigeria Lagos is not just a social welfare imperative; it is an investment in the city's long-term stability, economic productivity, and human dignity. As Lagos continues to grow as Africa's most dynamic city, the effective deployment of skilled Social Workers across its diverse neighborhoods will be indispensable for transforming its urban challenges into opportunities for inclusive growth. The future of Nigeria Lagos depends significantly on the strength and strategic presence of the dedicated Social Worker.</w:t>
      </w:r>
    </w:p>
    <w:p>
      <w:pPr>
        <w:pStyle w:val="BodyText"/>
      </w:pPr>
      <w:r>
        <w:rPr>
          <w:bCs/>
          <w:b/>
        </w:rPr>
        <w:t xml:space="preserve">Keywords:</w:t>
      </w:r>
      <w:r>
        <w:t xml:space="preserve"> </w:t>
      </w:r>
      <w:r>
        <w:t xml:space="preserve">Dissertation, Social Worker, Nigeria Lagos, Urban Marginalization, Social Welfare, Community Development, Poverty Alleviation.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Critical Role of the Social Worker in Addressing Urban Marginalization: Evidence from Nigeria Lagos</dc:title>
  <dc:creator/>
  <cp:keywords/>
  <dcterms:created xsi:type="dcterms:W3CDTF">2026-07-20T19:03:38Z</dcterms:created>
  <dcterms:modified xsi:type="dcterms:W3CDTF">2026-07-20T19:03:38Z</dcterms:modified>
</cp:coreProperties>
</file>

<file path=docProps/custom.xml><?xml version="1.0" encoding="utf-8"?>
<Properties xmlns="http://schemas.openxmlformats.org/officeDocument/2006/custom-properties" xmlns:vt="http://schemas.openxmlformats.org/officeDocument/2006/docPropsVTypes"/>
</file>