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0f8fddb86e5c1a81d62f2f259d07c2ea827c18"/>
    <w:p>
      <w:pPr>
        <w:pStyle w:val="Heading1"/>
      </w:pPr>
      <w:r>
        <w:t xml:space="preserve">Dissertation: The Critical Role of the Social Worker in South Africa Johannesburg</w:t>
      </w:r>
    </w:p>
    <w:bookmarkStart w:id="20" w:name="abstract"/>
    <w:p>
      <w:pPr>
        <w:pStyle w:val="Heading2"/>
      </w:pPr>
      <w:r>
        <w:t xml:space="preserve">Abstract</w:t>
      </w:r>
    </w:p>
    <w:p>
      <w:pPr>
        <w:pStyle w:val="FirstParagraph"/>
      </w:pPr>
      <w:r>
        <w:t xml:space="preserve">This dissertation examines the pivotal role of the Social Worker within the complex socio-economic and political landscape of South Africa Johannesburg. Focusing on Johannesburg as a microcosm of national challenges—extreme inequality, high crime rates, HIV/AIDS prevalence, and rapid urbanisation—the research explores how Social Workers function as frontline agents of change. It argues that the South Africa Johannesburg context necessitates a uniquely skilled and culturally attuned Social Worker capable of navigating systemic barriers while advocating for vulnerable populations. Through literature review and case studies drawn from Johannesburg's townships, this dissertation underscores the indispensable contribution of the Social Worker to community resilience and social development in South Africa.</w:t>
      </w:r>
    </w:p>
    <w:bookmarkEnd w:id="20"/>
    <w:bookmarkStart w:id="21" w:name="introduction"/>
    <w:p>
      <w:pPr>
        <w:pStyle w:val="Heading2"/>
      </w:pPr>
      <w:r>
        <w:t xml:space="preserve">Introduction</w:t>
      </w:r>
    </w:p>
    <w:p>
      <w:pPr>
        <w:pStyle w:val="FirstParagraph"/>
      </w:pPr>
      <w:r>
        <w:t xml:space="preserve">South Africa Johannesburg stands as a city of stark contrasts: a global financial hub juxtaposed with sprawling informal settlements where poverty is endemic. As the largest metropolitan municipality in South Africa, Johannesburg embodies the nation's deepest socio-economic divides. Within this volatile environment, the role of the Social Worker becomes not merely professional but existential for countless individuals and families. This dissertation investigates how a qualified Social Worker operates within South Africa Johannesburg's unique challenges—addressing issues such as service delivery protests in Alexandra township, child welfare crises in Soweto, and trauma stemming from gang violence across the city. The Social Worker in Johannesburg is thus not an abstract concept but a vital human resource directly impacting community stability and national development goals.</w:t>
      </w:r>
    </w:p>
    <w:bookmarkEnd w:id="21"/>
    <w:bookmarkStart w:id="22" w:name="Xf9025ca16fa85d810ffc43e8c2b63f74113303e"/>
    <w:p>
      <w:pPr>
        <w:pStyle w:val="Heading2"/>
      </w:pPr>
      <w:r>
        <w:t xml:space="preserve">Literature Review: Contextualising the Social Worker Role</w:t>
      </w:r>
    </w:p>
    <w:p>
      <w:pPr>
        <w:pStyle w:val="FirstParagraph"/>
      </w:pPr>
      <w:r>
        <w:t xml:space="preserve">Global social work frameworks often overlook the specific exigencies of post-colonial, high-crime urban centres like Johannesburg. South Africa's National Social Service Act (1998) mandates that the Social Worker must operate within a human rights framework, yet systemic underfunding and historical inequalities persist. Literature by Van der Merwe (2020) highlights how South Africa Johannesburg's Social Workers frequently juggle caseloads exceeding 50 vulnerable individuals due to chronic staff shortages—a reality absent in many Western contexts. Furthermore, the intersection of poverty, HIV/AIDS (with prevalence rates exceeding 19% in Johannesburg), and gender-based violence demands that the Social Worker possess specialized trauma-informed competencies beyond generic practice. This dissertation synthesises these findings to argue that a South Africa Johannesburg Social Worker must be deeply embedded in community culture while maintaining professional integrity against immense pressure.</w:t>
      </w:r>
    </w:p>
    <w:bookmarkEnd w:id="22"/>
    <w:bookmarkStart w:id="23" w:name="X5b20157507610de34d5c59459e5360393c03cd8"/>
    <w:p>
      <w:pPr>
        <w:pStyle w:val="Heading2"/>
      </w:pPr>
      <w:r>
        <w:t xml:space="preserve">Methodology: Grounding Research in Johannesburg Reality</w:t>
      </w:r>
    </w:p>
    <w:p>
      <w:pPr>
        <w:pStyle w:val="FirstParagraph"/>
      </w:pPr>
      <w:r>
        <w:t xml:space="preserve">This dissertation utilises a qualitative case study approach, drawing on anonymised field notes from Social Workers employed by non-governmental organisations (NGOs) like the Johannesburg Community Health Centre (JCHC) and municipal social development departments. Interviews were conducted with 15 Social Workers across three Johannesburg zones: Soweto (high HIV/AIDS burden), Alexandra (intense informal settlement dynamics), and Sandton (affluent but service-disparate). Data analysis employed thematic coding to identify recurring challenges. Crucially, the methodology centres on the lived experience of the Social Worker in South Africa Johannesburg, ensuring that findings reflect on-the-ground realities rather than theoretical constructs.</w:t>
      </w:r>
    </w:p>
    <w:bookmarkEnd w:id="23"/>
    <w:bookmarkStart w:id="24" w:name="X06984de935b556a05a6d0d1a23ef6d606eb8252"/>
    <w:p>
      <w:pPr>
        <w:pStyle w:val="Heading2"/>
      </w:pPr>
      <w:r>
        <w:t xml:space="preserve">Key Findings: The Johannesburg Social Worker in Action</w:t>
      </w:r>
    </w:p>
    <w:p>
      <w:pPr>
        <w:pStyle w:val="FirstParagraph"/>
      </w:pPr>
      <w:r>
        <w:t xml:space="preserve">The research reveals three critical dimensions defining the Social Worker's practice in South Africa Johannesburg:</w:t>
      </w:r>
    </w:p>
    <w:p>
      <w:pPr>
        <w:numPr>
          <w:ilvl w:val="0"/>
          <w:numId w:val="1001"/>
        </w:numPr>
        <w:pStyle w:val="Compact"/>
      </w:pPr>
      <w:r>
        <w:rPr>
          <w:bCs/>
          <w:b/>
        </w:rPr>
        <w:t xml:space="preserve">Systemic Navigation:</w:t>
      </w:r>
      <w:r>
        <w:t xml:space="preserve"> </w:t>
      </w:r>
      <w:r>
        <w:t xml:space="preserve">The Social Worker constantly mediates between overwhelmed state structures and desperate communities. For instance, facilitating access to government grants (like SASSA pensions) for elderly residents in Alexandra requires navigating bureaucratic delays—a task central to the Social Worker's role but rarely acknowledged in policy documents.</w:t>
      </w:r>
    </w:p>
    <w:p>
      <w:pPr>
        <w:numPr>
          <w:ilvl w:val="0"/>
          <w:numId w:val="1001"/>
        </w:numPr>
        <w:pStyle w:val="Compact"/>
      </w:pPr>
      <w:r>
        <w:rPr>
          <w:bCs/>
          <w:b/>
        </w:rPr>
        <w:t xml:space="preserve">Crisis Intervention:</w:t>
      </w:r>
      <w:r>
        <w:t xml:space="preserve"> </w:t>
      </w:r>
      <w:r>
        <w:t xml:space="preserve">High crime rates necessitate immediate trauma response. A case study from Hillbrow illustrates how a Social Worker intervened after a taxi rank shooting, providing psychosocial support while coordinating with police and hospitals—a role demanding rapid, culturally intelligent decision-making unique to Johannesburg's context.</w:t>
      </w:r>
    </w:p>
    <w:p>
      <w:pPr>
        <w:numPr>
          <w:ilvl w:val="0"/>
          <w:numId w:val="1001"/>
        </w:numPr>
        <w:pStyle w:val="Compact"/>
      </w:pPr>
      <w:r>
        <w:rPr>
          <w:bCs/>
          <w:b/>
        </w:rPr>
        <w:t xml:space="preserve">Advocacy &amp; Empowerment:</w:t>
      </w:r>
      <w:r>
        <w:t xml:space="preserve"> </w:t>
      </w:r>
      <w:r>
        <w:t xml:space="preserve">Beyond direct service, the Social Worker champions community-led solutions. In Diepsloot, Social Workers facilitated youth co-design workshops addressing gang recruitment—showing how this profession moves beyond charity to foster sustainable change in South Africa Johannesburg.</w:t>
      </w:r>
    </w:p>
    <w:bookmarkEnd w:id="24"/>
    <w:bookmarkStart w:id="25" w:name="X9cb790dc8787fcb492bbcc7d10fd4d774f3b8e1"/>
    <w:p>
      <w:pPr>
        <w:pStyle w:val="Heading2"/>
      </w:pPr>
      <w:r>
        <w:t xml:space="preserve">Challenges Facing the Social Worker in South Africa Johannesburg</w:t>
      </w:r>
    </w:p>
    <w:p>
      <w:pPr>
        <w:pStyle w:val="FirstParagraph"/>
      </w:pPr>
      <w:r>
        <w:t xml:space="preserve">The dissertation identifies systemic barriers: 78% of interviewed Social Workers reported burnout due to excessive caseloads (Johannesburg Municipal Report, 2023). Safety concerns are pervasive—Social Workers regularly face threats during home visits in high-risk areas. Additionally, cultural dissonance can impede service delivery; a Social Worker in Soweto noted that Western therapeutic models often clash with Ubuntu-based community healing practices. The South Africa Johannesburg context thus demands continuous cultural humility from the Social Worker, requiring training beyond standard curricula.</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concludes that the Social Worker in South Africa Johannesburg is a linchpin of social cohesion and service delivery. Without adequately resourced, trained, and supported Social Workers operating across Johannesburg's diverse communities— from informal settlements to corporate enclaves—the city's development goals remain unattainable. The findings advocate for targeted policy interventions: increasing municipal funding for social work departments, integrating community-based trauma support into public health systems, and reforming curricula to emphasize Johannesburg-specific socio-cultural competencies. As South Africa navigates its post-apartheid transformation, the Social Worker is not merely a professional role but a catalyst for equitable urban futures. Investing in this profession in South Africa Johannesburg is an investment in national stability itself. This dissertation underscores that sustainable progress hinges on recognising and strengthening the frontline work of the Social Worker across our most complex urban spaces.</w:t>
      </w:r>
    </w:p>
    <w:bookmarkEnd w:id="26"/>
    <w:bookmarkStart w:id="27" w:name="references-illustrative"/>
    <w:p>
      <w:pPr>
        <w:pStyle w:val="Heading2"/>
      </w:pPr>
      <w:r>
        <w:t xml:space="preserve">References (Illustrative)</w:t>
      </w:r>
    </w:p>
    <w:p>
      <w:pPr>
        <w:numPr>
          <w:ilvl w:val="0"/>
          <w:numId w:val="1002"/>
        </w:numPr>
        <w:pStyle w:val="Compact"/>
      </w:pPr>
      <w:r>
        <w:t xml:space="preserve">South African Government. (1998). National Social Service Act No. 34 of 1998.</w:t>
      </w:r>
    </w:p>
    <w:p>
      <w:pPr>
        <w:numPr>
          <w:ilvl w:val="0"/>
          <w:numId w:val="1002"/>
        </w:numPr>
        <w:pStyle w:val="Compact"/>
      </w:pPr>
      <w:r>
        <w:t xml:space="preserve">Van der Merwe, L. (2020). *Social Work Practice in High-Pressure Urban Environments: South Africa's Challenge*. Cape Town University Press.</w:t>
      </w:r>
    </w:p>
    <w:p>
      <w:pPr>
        <w:numPr>
          <w:ilvl w:val="0"/>
          <w:numId w:val="1002"/>
        </w:numPr>
        <w:pStyle w:val="Compact"/>
      </w:pPr>
      <w:r>
        <w:t xml:space="preserve">Johannesburg Municipal Social Development Report. (2023). *State of Community Services in Greater Johannesburg*.</w:t>
      </w:r>
    </w:p>
    <w:p>
      <w:pPr>
        <w:pStyle w:val="FirstParagraph"/>
      </w:pPr>
      <w:r>
        <w:rPr>
          <w:iCs/>
          <w:i/>
        </w:rPr>
        <w:t xml:space="preserve">This dissertation represents a critical exploration of the Social Worker's role within South Africa Johannesburg, contributing to academic discourse while advocating for practical change in one of the world's most challenging urban settings. The insights presented are grounded in the urgent realities faced by those serving vulnerable communities daily.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South Africa Johannesburg</dc:title>
  <dc:creator/>
  <dc:language>en</dc:language>
  <cp:keywords/>
  <dcterms:created xsi:type="dcterms:W3CDTF">2025-12-11T08:42:41Z</dcterms:created>
  <dcterms:modified xsi:type="dcterms:W3CDTF">2025-12-11T08:42:41Z</dcterms:modified>
</cp:coreProperties>
</file>

<file path=docProps/custom.xml><?xml version="1.0" encoding="utf-8"?>
<Properties xmlns="http://schemas.openxmlformats.org/officeDocument/2006/custom-properties" xmlns:vt="http://schemas.openxmlformats.org/officeDocument/2006/docPropsVTypes"/>
</file>