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Bangladesh</w:t>
      </w:r>
      <w:r>
        <w:t xml:space="preserve"> </w:t>
      </w:r>
      <w:r>
        <w:t xml:space="preserve">Dhaka</w:t>
      </w:r>
    </w:p>
    <w:bookmarkStart w:id="25" w:name="Xa09cbb9f6c81018e1a99eda9f3a2fb5af15ca43"/>
    <w:p>
      <w:pPr>
        <w:pStyle w:val="Heading1"/>
      </w:pPr>
      <w:r>
        <w:t xml:space="preserve">The Evolution and Contemporary Challenges of the Software Engineer Profession in Bangladesh Dhaka: A Critical Analysis</w:t>
      </w:r>
    </w:p>
    <w:p>
      <w:pPr>
        <w:pStyle w:val="FirstParagraph"/>
      </w:pPr>
      <w:r>
        <w:rPr>
          <w:bCs/>
          <w:b/>
        </w:rPr>
        <w:t xml:space="preserve">Abstract:</w:t>
      </w:r>
      <w:r>
        <w:t xml:space="preserve"> </w:t>
      </w:r>
      <w:r>
        <w:t xml:space="preserve">This Dissertation examines the rapidly evolving role of the</w:t>
      </w:r>
      <w:r>
        <w:t xml:space="preserve"> </w:t>
      </w:r>
      <w:r>
        <w:rPr>
          <w:iCs/>
          <w:i/>
        </w:rPr>
        <w:t xml:space="preserve">Software Engineer</w:t>
      </w:r>
      <w:r>
        <w:t xml:space="preserve"> </w:t>
      </w:r>
      <w:r>
        <w:t xml:space="preserve">within the technological ecosystem of Bangladesh Dhaka. As Bangladesh's capital city emerges as a pivotal hub for digital innovation in South Asia, this study analyzes workforce dynamics, educational preparedness, economic contributions, and systemic challenges faced by</w:t>
      </w:r>
      <w:r>
        <w:t xml:space="preserve"> </w:t>
      </w:r>
      <w:r>
        <w:rPr>
          <w:iCs/>
          <w:i/>
        </w:rPr>
        <w:t xml:space="preserve">Software Engineer</w:t>
      </w:r>
      <w:r>
        <w:t xml:space="preserve">s operating specifically in Dhaka. The analysis underscores the critical intersection between national development goals and the professional trajectory of technical talent in Bangladesh Dhaka.</w:t>
      </w:r>
    </w:p>
    <w:bookmarkStart w:id="20" w:name="Xb84557c3e714b4462f078edd0b2b7f92e29c204"/>
    <w:p>
      <w:pPr>
        <w:pStyle w:val="Heading2"/>
      </w:pPr>
      <w:r>
        <w:t xml:space="preserve">1. Introduction: Setting the Stage for Digital Transformation in Bangladesh Dhaka</w:t>
      </w:r>
    </w:p>
    <w:p>
      <w:pPr>
        <w:pStyle w:val="FirstParagraph"/>
      </w:pPr>
      <w:r>
        <w:t xml:space="preserve">Bangladesh, a nation of over 170 million people, is experiencing a digital renaissance centered on its capital, Dhaka. This Dissertation argues that the role of the modern</w:t>
      </w:r>
      <w:r>
        <w:t xml:space="preserve"> </w:t>
      </w:r>
      <w:r>
        <w:rPr>
          <w:iCs/>
          <w:i/>
        </w:rPr>
        <w:t xml:space="preserve">Software Engineer</w:t>
      </w:r>
      <w:r>
        <w:t xml:space="preserve"> </w:t>
      </w:r>
      <w:r>
        <w:t xml:space="preserve">has transcended mere technical implementation to become a fundamental catalyst for economic diversification and social development within Bangladesh Dhaka. The city's transformation from a traditional commercial hub into an emerging tech epicenter is directly correlated with the growth of its software engineering workforce. Understanding this dynamic is crucial for policymakers, educational institutions, and industry stakeholders aiming to leverage technology for sustainable national progress in Bangladesh Dhaka.</w:t>
      </w:r>
    </w:p>
    <w:bookmarkEnd w:id="20"/>
    <w:bookmarkStart w:id="21" w:name="Xcc527dcb8e35ea43c728a6286c0707885c71325"/>
    <w:p>
      <w:pPr>
        <w:pStyle w:val="Heading2"/>
      </w:pPr>
      <w:r>
        <w:t xml:space="preserve">2. The Current Landscape: Quantifying the Software Engineering Workforce in Bangladesh Dhaka</w:t>
      </w:r>
    </w:p>
    <w:p>
      <w:pPr>
        <w:pStyle w:val="FirstParagraph"/>
      </w:pPr>
      <w:r>
        <w:t xml:space="preserve">The scale of software engineering activity in Bangladesh Dhaka is substantial and accelerating. Recent data from the Bangladesh Association of Software and Information Services (BASIS) indicates over 50,000 registered</w:t>
      </w:r>
      <w:r>
        <w:t xml:space="preserve"> </w:t>
      </w:r>
      <w:r>
        <w:rPr>
          <w:iCs/>
          <w:i/>
        </w:rPr>
        <w:t xml:space="preserve">Software Engineer</w:t>
      </w:r>
      <w:r>
        <w:t xml:space="preserve">s operating within Dhaka alone, with an estimated annual growth rate exceeding 15%. This workforce fuels a vibrant ecosystem encompassing multinational tech subsidiaries (e.g., Google Developer Groups in Dhaka), homegrown startups (like Pathao and Daraz), and global offshore development centers serving clients worldwide. The economic impact is profound: the ICT sector now contributes over 8% to Bangladesh's GDP, with Dhaka accounting for approximately 75% of this value. This Dissertation posits that the</w:t>
      </w:r>
      <w:r>
        <w:t xml:space="preserve"> </w:t>
      </w:r>
      <w:r>
        <w:rPr>
          <w:iCs/>
          <w:i/>
        </w:rPr>
        <w:t xml:space="preserve">Software Engineer</w:t>
      </w:r>
      <w:r>
        <w:t xml:space="preserve"> </w:t>
      </w:r>
      <w:r>
        <w:t xml:space="preserve">is not merely an employee but a key architect of Bangladesh Dhaka's digital identity.</w:t>
      </w:r>
    </w:p>
    <w:bookmarkEnd w:id="21"/>
    <w:bookmarkStart w:id="22" w:name="X5010fb3c5d951377d051a54b8a6afe7cffba221"/>
    <w:p>
      <w:pPr>
        <w:pStyle w:val="Heading2"/>
      </w:pPr>
      <w:r>
        <w:t xml:space="preserve">3. Critical Challenges Facing the Software Engineer in Bangladesh Dhaka</w:t>
      </w:r>
    </w:p>
    <w:p>
      <w:pPr>
        <w:pStyle w:val="FirstParagraph"/>
      </w:pPr>
      <w:r>
        <w:t xml:space="preserve">Despite significant growth, the path for the aspiring or established</w:t>
      </w:r>
      <w:r>
        <w:t xml:space="preserve"> </w:t>
      </w:r>
      <w:r>
        <w:rPr>
          <w:iCs/>
          <w:i/>
        </w:rPr>
        <w:t xml:space="preserve">Software Engineer</w:t>
      </w:r>
      <w:r>
        <w:t xml:space="preserve"> </w:t>
      </w:r>
      <w:r>
        <w:t xml:space="preserve">in Bangladesh Dhaka is fraught with systemic obstacles:</w:t>
      </w:r>
    </w:p>
    <w:p>
      <w:pPr>
        <w:numPr>
          <w:ilvl w:val="0"/>
          <w:numId w:val="1001"/>
        </w:numPr>
        <w:pStyle w:val="Compact"/>
      </w:pPr>
      <w:r>
        <w:rPr>
          <w:bCs/>
          <w:b/>
        </w:rPr>
        <w:t xml:space="preserve">Educational Mismatch:</w:t>
      </w:r>
      <w:r>
        <w:t xml:space="preserve"> </w:t>
      </w:r>
      <w:r>
        <w:t xml:space="preserve">While numerous universities offer computer science degrees, there is a significant gap between academic curricula and industry requirements. Many new graduates lack proficiency in modern frameworks, cloud technologies (AWS/Azure), and agile methodologies demanded by Dhaka-based tech firms.</w:t>
      </w:r>
    </w:p>
    <w:p>
      <w:pPr>
        <w:numPr>
          <w:ilvl w:val="0"/>
          <w:numId w:val="1001"/>
        </w:numPr>
        <w:pStyle w:val="Compact"/>
      </w:pPr>
      <w:r>
        <w:rPr>
          <w:bCs/>
          <w:b/>
        </w:rPr>
        <w:t xml:space="preserve">Infrastructure Constraints:</w:t>
      </w:r>
      <w:r>
        <w:t xml:space="preserve"> </w:t>
      </w:r>
      <w:r>
        <w:t xml:space="preserve">Unreliable high-speed internet connectivity, frequent power outages, and limited access to advanced development tools hinder productivity. A 2023 World Bank report highlighted Dhaka's digital infrastructure as a key bottleneck for scaling software engineering output within Bangladesh Dhaka.</w:t>
      </w:r>
    </w:p>
    <w:p>
      <w:pPr>
        <w:numPr>
          <w:ilvl w:val="0"/>
          <w:numId w:val="1001"/>
        </w:numPr>
        <w:pStyle w:val="Compact"/>
      </w:pPr>
      <w:r>
        <w:rPr>
          <w:bCs/>
          <w:b/>
        </w:rPr>
        <w:t xml:space="preserve">Talent Retention &amp; Brain Drain:</w:t>
      </w:r>
      <w:r>
        <w:t xml:space="preserve"> </w:t>
      </w:r>
      <w:r>
        <w:t xml:space="preserve">Competitive global salaries offered by tech giants in Silicon Valley, Singapore, and the Gulf significantly tempt skilled</w:t>
      </w:r>
      <w:r>
        <w:t xml:space="preserve"> </w:t>
      </w:r>
      <w:r>
        <w:rPr>
          <w:iCs/>
          <w:i/>
        </w:rPr>
        <w:t xml:space="preserve">Software Engineer</w:t>
      </w:r>
      <w:r>
        <w:t xml:space="preserve">s away from Bangladesh Dhaka. This exodus weakens the local talent pool crucial for sustaining the city's technological momentum.</w:t>
      </w:r>
    </w:p>
    <w:p>
      <w:pPr>
        <w:numPr>
          <w:ilvl w:val="0"/>
          <w:numId w:val="1001"/>
        </w:numPr>
        <w:pStyle w:val="Compact"/>
      </w:pPr>
      <w:r>
        <w:rPr>
          <w:bCs/>
          <w:b/>
        </w:rPr>
        <w:t xml:space="preserve">Cultural &amp; Managerial Evolution:</w:t>
      </w:r>
      <w:r>
        <w:t xml:space="preserve"> </w:t>
      </w:r>
      <w:r>
        <w:t xml:space="preserve">Traditional hierarchical management styles often clash with the collaborative, iterative nature of modern software development, creating friction for</w:t>
      </w:r>
      <w:r>
        <w:t xml:space="preserve"> </w:t>
      </w:r>
      <w:r>
        <w:rPr>
          <w:iCs/>
          <w:i/>
        </w:rPr>
        <w:t xml:space="preserve">Software Engineer</w:t>
      </w:r>
      <w:r>
        <w:t xml:space="preserve">s seeking autonomy and innovation in Bangladesh Dhaka.</w:t>
      </w:r>
    </w:p>
    <w:bookmarkEnd w:id="22"/>
    <w:bookmarkStart w:id="23" w:name="X07432f734dee5237cc19fc1242d77e68a8bbbb6"/>
    <w:p>
      <w:pPr>
        <w:pStyle w:val="Heading2"/>
      </w:pPr>
      <w:r>
        <w:t xml:space="preserve">4. Opportunities: The Strategic Imperative for Bangladesh Dhaka</w:t>
      </w:r>
    </w:p>
    <w:p>
      <w:pPr>
        <w:pStyle w:val="FirstParagraph"/>
      </w:pPr>
      <w:r>
        <w:t xml:space="preserve">This Dissertation identifies compelling opportunities arising from the current landscape:</w:t>
      </w:r>
    </w:p>
    <w:p>
      <w:pPr>
        <w:numPr>
          <w:ilvl w:val="0"/>
          <w:numId w:val="1002"/>
        </w:numPr>
        <w:pStyle w:val="Compact"/>
      </w:pPr>
      <w:r>
        <w:rPr>
          <w:bCs/>
          <w:b/>
        </w:rPr>
        <w:t xml:space="preserve">National Digital Strategy Alignment:</w:t>
      </w:r>
      <w:r>
        <w:t xml:space="preserve"> </w:t>
      </w:r>
      <w:r>
        <w:t xml:space="preserve">Government initiatives like "Digital Bangladesh 2021" and the new "National ICT Policy" explicitly target nurturing a skilled software engineering workforce, creating policy incentives for training and development within Bangladesh Dhaka.</w:t>
      </w:r>
    </w:p>
    <w:p>
      <w:pPr>
        <w:numPr>
          <w:ilvl w:val="0"/>
          <w:numId w:val="1002"/>
        </w:numPr>
        <w:pStyle w:val="Compact"/>
      </w:pPr>
      <w:r>
        <w:rPr>
          <w:bCs/>
          <w:b/>
        </w:rPr>
        <w:t xml:space="preserve">Rising Demand for Localized Solutions:</w:t>
      </w:r>
      <w:r>
        <w:t xml:space="preserve"> </w:t>
      </w:r>
      <w:r>
        <w:t xml:space="preserve">There's surging demand for</w:t>
      </w:r>
      <w:r>
        <w:t xml:space="preserve"> </w:t>
      </w:r>
      <w:r>
        <w:rPr>
          <w:iCs/>
          <w:i/>
        </w:rPr>
        <w:t xml:space="preserve">Software Engineer</w:t>
      </w:r>
      <w:r>
        <w:t xml:space="preserve">s to develop context-specific applications addressing Dhaka's unique challenges: mobile banking (e.g., bKash integration), smart city traffic management, and agricultural tech (AgriTech) solutions tailored to Bangladesh's needs.</w:t>
      </w:r>
    </w:p>
    <w:p>
      <w:pPr>
        <w:numPr>
          <w:ilvl w:val="0"/>
          <w:numId w:val="1002"/>
        </w:numPr>
        <w:pStyle w:val="Compact"/>
      </w:pPr>
      <w:r>
        <w:rPr>
          <w:bCs/>
          <w:b/>
        </w:rPr>
        <w:t xml:space="preserve">Remote Work Revolution:</w:t>
      </w:r>
      <w:r>
        <w:t xml:space="preserve"> </w:t>
      </w:r>
      <w:r>
        <w:t xml:space="preserve">The global shift towards remote work presents a strategic advantage for Dhaka-based</w:t>
      </w:r>
      <w:r>
        <w:t xml:space="preserve"> </w:t>
      </w:r>
      <w:r>
        <w:rPr>
          <w:iCs/>
          <w:i/>
        </w:rPr>
        <w:t xml:space="preserve">Software Engineer</w:t>
      </w:r>
      <w:r>
        <w:t xml:space="preserve">s. They can now compete for international projects without relocating, leveraging Bangladesh Dhaka's cost competitiveness while contributing to the national economy through foreign remittances.</w:t>
      </w:r>
    </w:p>
    <w:p>
      <w:pPr>
        <w:numPr>
          <w:ilvl w:val="0"/>
          <w:numId w:val="1002"/>
        </w:numPr>
        <w:pStyle w:val="Compact"/>
      </w:pPr>
      <w:r>
        <w:rPr>
          <w:bCs/>
          <w:b/>
        </w:rPr>
        <w:t xml:space="preserve">Startup Ecosystem Growth:</w:t>
      </w:r>
      <w:r>
        <w:t xml:space="preserve"> </w:t>
      </w:r>
      <w:r>
        <w:t xml:space="preserve">The proliferation of incubators (e.g., ASPIRE, BRAC iDEA) and venture capital in Dhaka provides fertile ground for</w:t>
      </w:r>
      <w:r>
        <w:t xml:space="preserve"> </w:t>
      </w:r>
      <w:r>
        <w:rPr>
          <w:iCs/>
          <w:i/>
        </w:rPr>
        <w:t xml:space="preserve">Software Engineer</w:t>
      </w:r>
      <w:r>
        <w:t xml:space="preserve">s to transition from employees to founders, driving indigenous innovation within Bangladesh Dhaka.</w:t>
      </w:r>
    </w:p>
    <w:bookmarkEnd w:id="23"/>
    <w:bookmarkStart w:id="24" w:name="Xf25657ade07b3072605be83652db846f7a4f198"/>
    <w:p>
      <w:pPr>
        <w:pStyle w:val="Heading2"/>
      </w:pPr>
      <w:r>
        <w:t xml:space="preserve">5. Conclusion: Forging the Future of Software Engineering in Bangladesh Dhaka</w:t>
      </w:r>
    </w:p>
    <w:p>
      <w:pPr>
        <w:pStyle w:val="FirstParagraph"/>
      </w:pPr>
      <w:r>
        <w:t xml:space="preserve">This Dissertation unequivocally establishes that the profession of the</w:t>
      </w:r>
      <w:r>
        <w:t xml:space="preserve"> </w:t>
      </w:r>
      <w:r>
        <w:rPr>
          <w:iCs/>
          <w:i/>
        </w:rPr>
        <w:t xml:space="preserve">Software Engineer</w:t>
      </w:r>
      <w:r>
        <w:t xml:space="preserve"> </w:t>
      </w:r>
      <w:r>
        <w:t xml:space="preserve">is central to Bangladesh's socio-economic future, with Dhaka serving as its indispensable nerve center. The city's trajectory from a traditional market hub to a digital innovation engine is intrinsically linked to the capabilities, challenges, and aspirations of its software engineering talent. Addressing the identified gaps – through curriculum reform aligned with industry needs, significant infrastructure investment by both public and private sectors in Bangladesh Dhaka, strategic retention policies to counter brain drain, and fostering a culture of innovation – is not optional but essential for national competitiveness.</w:t>
      </w:r>
    </w:p>
    <w:p>
      <w:pPr>
        <w:pStyle w:val="BodyText"/>
      </w:pPr>
      <w:r>
        <w:t xml:space="preserve">The path forward requires concerted action: policymakers must prioritize digital infrastructure; universities need urgent curricular modernization; companies should invest in continuous upskilling; and the government must streamline visa processes to attract diaspora talent back to Bangladesh Dhaka. By strategically nurturing the</w:t>
      </w:r>
      <w:r>
        <w:t xml:space="preserve"> </w:t>
      </w:r>
      <w:r>
        <w:rPr>
          <w:iCs/>
          <w:i/>
        </w:rPr>
        <w:t xml:space="preserve">Software Engineer</w:t>
      </w:r>
      <w:r>
        <w:t xml:space="preserve"> </w:t>
      </w:r>
      <w:r>
        <w:t xml:space="preserve">profession within the unique context of Bangladesh Dhaka, the nation can unlock its vast potential to become a recognized leader in affordable, innovative software solutions for both domestic markets and global audiences. The future of Bangladesh's digital economy hinges on empowering its Software Engineers to thrive right here in Dhaka.</w:t>
      </w:r>
    </w:p>
    <w:p>
      <w:pPr>
        <w:pStyle w:val="BodyText"/>
      </w:pPr>
      <w:r>
        <w:rPr>
          <w:bCs/>
          <w:b/>
        </w:rPr>
        <w:t xml:space="preserve">Keywords:</w:t>
      </w:r>
      <w:r>
        <w:t xml:space="preserve"> </w:t>
      </w:r>
      <w:r>
        <w:t xml:space="preserve">Software Engineer; Bangladesh Dhaka; Digital Economy; ICT Sector; Workforce Development; Tech Innovation; Dissertation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Software Engineer Profession in Bangladesh Dhaka</dc:title>
  <dc:creator/>
  <dc:language>en</dc:language>
  <cp:keywords/>
  <dcterms:created xsi:type="dcterms:W3CDTF">2026-07-13T15:25:30Z</dcterms:created>
  <dcterms:modified xsi:type="dcterms:W3CDTF">2026-07-13T15:25:30Z</dcterms:modified>
</cp:coreProperties>
</file>

<file path=docProps/custom.xml><?xml version="1.0" encoding="utf-8"?>
<Properties xmlns="http://schemas.openxmlformats.org/officeDocument/2006/custom-properties" xmlns:vt="http://schemas.openxmlformats.org/officeDocument/2006/docPropsVTypes"/>
</file>