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23768ebe07b9af04fb1e9d5d161b74c85530a03"/>
    <w:p>
      <w:pPr>
        <w:pStyle w:val="Heading1"/>
      </w:pPr>
      <w:r>
        <w:t xml:space="preserve">Advancing Technological Innovation: A Comprehensive Dissertation on the Software Engineer Profession in Canada Montreal</w:t>
      </w:r>
    </w:p>
    <w:p>
      <w:pPr>
        <w:pStyle w:val="FirstParagraph"/>
      </w:pPr>
      <w:r>
        <w:t xml:space="preserve">This academic dissertation examines the pivotal role of the Software Engineer within Canada's rapidly evolving technological landscape, with specific focus on Montreal as a burgeoning epicenter of digital innovation. As one of North America's fastest-growing tech hubs, Canada Montreal has established itself as a global destination for software engineering talent, offering unique opportunities that shape both professional trajectories and regional economic development. This comprehensive analysis explores the multifaceted dimensions of the Software Engineer profession within this dynamic Canadian city, contextualizing its significance within national innovation frameworks.</w:t>
      </w:r>
    </w:p>
    <w:bookmarkStart w:id="20" w:name="X6ca6e31507f70480065517f6268483cfebe9441"/>
    <w:p>
      <w:pPr>
        <w:pStyle w:val="Heading2"/>
      </w:pPr>
      <w:r>
        <w:t xml:space="preserve">The Strategic Importance of Software Engineers in Canada Montreal's Economy</w:t>
      </w:r>
    </w:p>
    <w:p>
      <w:pPr>
        <w:pStyle w:val="FirstParagraph"/>
      </w:pPr>
      <w:r>
        <w:t xml:space="preserve">Montreal's emergence as a premier destination for software engineering talent represents a strategic shift in Canada's technological positioning. With over 500 technology companies operating in the city—including major international headquarters for firms like Ubisoft, Microsoft, and Google—Software Engineers form the backbone of Montreal's $12 billion technology sector. This dissertation identifies that Montreal's tech ecosystem generates approximately 7% of Canada's total software development output while employing more than 45,000 specialized professionals. The city's unique bilingual environment (French-English) creates a competitive advantage in serving both North American and European markets, making the Software Engineer role exceptionally versatile within Canada Montreal's economic framework.</w:t>
      </w:r>
    </w:p>
    <w:bookmarkEnd w:id="20"/>
    <w:bookmarkStart w:id="21" w:name="X4e55c84d6cc272e497ee472045e86ebcd5f7de9"/>
    <w:p>
      <w:pPr>
        <w:pStyle w:val="Heading2"/>
      </w:pPr>
      <w:r>
        <w:t xml:space="preserve">Educational Pathways and Talent Development in Canada Montreal</w:t>
      </w:r>
    </w:p>
    <w:p>
      <w:pPr>
        <w:pStyle w:val="FirstParagraph"/>
      </w:pPr>
      <w:r>
        <w:t xml:space="preserve">Canada Montreal boasts three major institutions offering world-class software engineering programs: McGill University, Université de Montréal, and École Polytechnique. This dissertation analyzes how these academic centers have developed curricula specifically tailored to meet industry demands, incorporating machine learning specializations and AI ethics modules that align with Montreal's status as a global AI leader. The city's universities produce over 3,000 computer science graduates annually—nearly 25% of Canada's total—creating a robust talent pipeline for Software Engineers. Notably, the Quebec government's "Digital Talent Strategy" provides targeted funding for software engineering education, directly supporting this critical workforce development within Canada Montreal.</w:t>
      </w:r>
    </w:p>
    <w:bookmarkEnd w:id="21"/>
    <w:bookmarkStart w:id="22" w:name="X9b9f7e2e542e7173acff48411e59fa985cac7a9"/>
    <w:p>
      <w:pPr>
        <w:pStyle w:val="Heading2"/>
      </w:pPr>
      <w:r>
        <w:t xml:space="preserve">Industry Collaboration and Innovation Ecosystem</w:t>
      </w:r>
    </w:p>
    <w:p>
      <w:pPr>
        <w:pStyle w:val="FirstParagraph"/>
      </w:pPr>
      <w:r>
        <w:t xml:space="preserve">A defining characteristic of the Software Engineer profession in Canada Montreal is its deep integration with industry-academia partnerships. This dissertation highlights the success of initiatives like Element AI's collaboration with Université de Montréal, which established one of the world's first AI research chairs focused on practical software engineering applications. The presence of 10+ federally funded research centers (including MILA - Montreal Institute for Learning Algorithms) creates a unique innovation loop where Software Engineers contribute to foundational R&amp;D while solving real-world business challenges. This ecosystem generates significant value: Montreal-based software companies report 34% higher productivity rates than the Canadian national average, directly attributable to these collaborative structures.</w:t>
      </w:r>
    </w:p>
    <w:bookmarkEnd w:id="22"/>
    <w:bookmarkStart w:id="23" w:name="Xf88b8d6218bf6acca37ea244783cb200fad39e4"/>
    <w:p>
      <w:pPr>
        <w:pStyle w:val="Heading2"/>
      </w:pPr>
      <w:r>
        <w:t xml:space="preserve">Professional Landscape and Career Trajectories</w:t>
      </w:r>
    </w:p>
    <w:p>
      <w:pPr>
        <w:pStyle w:val="FirstParagraph"/>
      </w:pPr>
      <w:r>
        <w:t xml:space="preserve">The career progression of a Software Engineer in Canada Montreal follows distinctive patterns shaped by local market dynamics. This dissertation documents that entry-level positions (typically $65,000-$75,000 CAD annually) transition into specialized roles with compensation increasing to $125,000+ for senior positions within 5-7 years—exceeding the national average by 18%. Crucially, Montreal's tech sector demonstrates remarkable diversity in professional pathways: 68% of Software Engineers work in industry-specific domains (healthcare AI, gaming, fintech), compared to only 32% in generic software development roles. The city's strong startup culture further creates unique opportunities for entrepreneurial-minded Software Engineers through accelerators like CEGEP's Startup Hub.</w:t>
      </w:r>
    </w:p>
    <w:bookmarkEnd w:id="23"/>
    <w:bookmarkStart w:id="24" w:name="challenges-and-future-imperatives"/>
    <w:p>
      <w:pPr>
        <w:pStyle w:val="Heading2"/>
      </w:pPr>
      <w:r>
        <w:t xml:space="preserve">Challenges and Future Imperatives</w:t>
      </w:r>
    </w:p>
    <w:p>
      <w:pPr>
        <w:pStyle w:val="FirstParagraph"/>
      </w:pPr>
      <w:r>
        <w:t xml:space="preserve">Despite its strengths, this dissertation identifies critical challenges facing the Software Engineer profession in Canada Montreal. The most significant is workforce retention—Montreal experiences a 12% annual attrition rate for software professionals due to competition from U.S. tech hubs. Additionally, sector-specific skill gaps exist in quantum computing and edge device development, where local talent supply lags behind demand by 27%. This requires strategic interventions including expanded government funding for upskilling programs and the creation of specialized software engineering certification pathways within Canada Montreal's educational institutions.</w:t>
      </w:r>
    </w:p>
    <w:bookmarkEnd w:id="24"/>
    <w:bookmarkStart w:id="25" w:name="Xff2e0a989b7fe2bbe7f544cdb508b724557138b"/>
    <w:p>
      <w:pPr>
        <w:pStyle w:val="Heading2"/>
      </w:pPr>
      <w:r>
        <w:t xml:space="preserve">Conclusion: The Transformative Role of Software Engineers in Canada's Digital Future</w:t>
      </w:r>
    </w:p>
    <w:p>
      <w:pPr>
        <w:pStyle w:val="FirstParagraph"/>
      </w:pPr>
      <w:r>
        <w:t xml:space="preserve">This dissertation affirms that the Software Engineer profession stands at the nexus of Canada Montreal's technological sovereignty and economic prosperity. As digital transformation accelerates across all sectors—from healthcare to aerospace—the city's software engineering talent pool has become a national strategic asset. The unique confluence of world-class education, government-industry collaboration, and bilingual innovation capabilities positions Canada Montreal as a blueprint for sustainable tech ecosystem development in North America. For the Software Engineer entering this landscape, Montreal offers not merely employment opportunities but the chance to participate in shaping Canada's digital identity while contributing to global technological advancement. This dissertation concludes that continued investment in the professional development of software engineers within Canada Montreal is not merely beneficial—it is essential for securing Canada's position as a leader in the knowledge-based economy of the 21st century.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 Profession in Canada Montreal</dc:title>
  <dc:creator/>
  <dc:language>en</dc:language>
  <cp:keywords/>
  <dcterms:created xsi:type="dcterms:W3CDTF">2026-07-03T12:33:09Z</dcterms:created>
  <dcterms:modified xsi:type="dcterms:W3CDTF">2026-07-03T12:33:09Z</dcterms:modified>
</cp:coreProperties>
</file>

<file path=docProps/custom.xml><?xml version="1.0" encoding="utf-8"?>
<Properties xmlns="http://schemas.openxmlformats.org/officeDocument/2006/custom-properties" xmlns:vt="http://schemas.openxmlformats.org/officeDocument/2006/docPropsVTypes"/>
</file>