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France</w:t>
      </w:r>
      <w:r>
        <w:t xml:space="preserve"> </w:t>
      </w:r>
      <w:r>
        <w:t xml:space="preserve">Lyon's</w:t>
      </w:r>
      <w:r>
        <w:t xml:space="preserve"> </w:t>
      </w:r>
      <w:r>
        <w:t xml:space="preserve">Technological</w:t>
      </w:r>
      <w:r>
        <w:t xml:space="preserve"> </w:t>
      </w:r>
      <w:r>
        <w:t xml:space="preserve">Ecosystem</w:t>
      </w:r>
    </w:p>
    <w:bookmarkStart w:id="26" w:name="X4e0d6f94da7fe72460028145c4373f1a49881af"/>
    <w:p>
      <w:pPr>
        <w:pStyle w:val="Heading1"/>
      </w:pPr>
      <w:r>
        <w:t xml:space="preserve">The Evolving Role of Software Engineers in France Lyon: A Critical Analysis for Contemporary Technological Advancement</w:t>
      </w:r>
    </w:p>
    <w:p>
      <w:pPr>
        <w:pStyle w:val="FirstParagraph"/>
      </w:pPr>
      <w:r>
        <w:t xml:space="preserve">In the dynamic landscape of modern digital transformation, the position of a</w:t>
      </w:r>
      <w:r>
        <w:t xml:space="preserve"> </w:t>
      </w:r>
      <w:r>
        <w:rPr>
          <w:bCs/>
          <w:b/>
        </w:rPr>
        <w:t xml:space="preserve">Software Engineer</w:t>
      </w:r>
      <w:r>
        <w:t xml:space="preserve"> </w:t>
      </w:r>
      <w:r>
        <w:t xml:space="preserve">has evolved from a technical specialty to a strategic cornerstone of economic development. This dissertation examines the indispensable role of Software Engineers within France Lyon's burgeoning tech ecosystem, analyzing how their expertise fuels innovation, drives regional competitiveness, and shapes France's digital future. As Lyon emerges as one of Europe's most vibrant technology hubs outside Paris, understanding the nuanced contribution of Software Engineers becomes paramount for policymakers, educators, and industry leaders alike.</w:t>
      </w:r>
    </w:p>
    <w:bookmarkStart w:id="20" w:name="X6d13cef1a4d9a7f46adbc91a6a491182f097ce3"/>
    <w:p>
      <w:pPr>
        <w:pStyle w:val="Heading2"/>
      </w:pPr>
      <w:r>
        <w:t xml:space="preserve">The Strategic Imperative of Software Engineering in France Lyon</w:t>
      </w:r>
    </w:p>
    <w:p>
      <w:pPr>
        <w:pStyle w:val="FirstParagraph"/>
      </w:pPr>
      <w:r>
        <w:t xml:space="preserve">Lyon's transformation into a European tech powerhouse is intrinsically linked to its software engineering talent pool. With over 15,000 technology companies operating in the Rhône-Alpes region—including major players like Ubisoft, Capgemini, and numerous innovative startups—the city has cultivated an ecosystem where Software Engineers are not merely employees but architects of economic destiny. The French government's "France 2030" investment plan explicitly recognizes Lyon as a key node for digital sovereignty, with software engineering at its core. This strategic positioning demands a sophisticated understanding of how</w:t>
      </w:r>
      <w:r>
        <w:t xml:space="preserve"> </w:t>
      </w:r>
      <w:r>
        <w:rPr>
          <w:bCs/>
          <w:b/>
        </w:rPr>
        <w:t xml:space="preserve">Software Engineer</w:t>
      </w:r>
      <w:r>
        <w:t xml:space="preserve"> </w:t>
      </w:r>
      <w:r>
        <w:t xml:space="preserve">roles intersect with regional development goals in</w:t>
      </w:r>
      <w:r>
        <w:t xml:space="preserve"> </w:t>
      </w:r>
      <w:r>
        <w:rPr>
          <w:bCs/>
          <w:b/>
        </w:rPr>
        <w:t xml:space="preserve">France Lyon</w:t>
      </w:r>
      <w:r>
        <w:t xml:space="preserve">.</w:t>
      </w:r>
    </w:p>
    <w:bookmarkEnd w:id="20"/>
    <w:bookmarkStart w:id="21" w:name="X40e1edca2e0ac9f14c35dcf266f497fc7aa78da"/>
    <w:p>
      <w:pPr>
        <w:pStyle w:val="Heading2"/>
      </w:pPr>
      <w:r>
        <w:t xml:space="preserve">Educational Pathways and Talent Development in Lyon</w:t>
      </w:r>
    </w:p>
    <w:p>
      <w:pPr>
        <w:pStyle w:val="FirstParagraph"/>
      </w:pPr>
      <w:r>
        <w:t xml:space="preserve">The foundation of Lyon's software engineering excellence lies in its world-class academic institutions. The École Centrale de Lyon, INSA Lyon, and Université Claude Bernard operate industry-integrated curricula that produce graduates uniquely equipped for the challenges of modern software development. Notably, the "Lyon Digital Campus" initiative—a public-private partnership—fosters specialized training in AI, cybersecurity, and cloud computing directly aligned with market demands. This educational infrastructure ensures a continuous pipeline of</w:t>
      </w:r>
      <w:r>
        <w:t xml:space="preserve"> </w:t>
      </w:r>
      <w:r>
        <w:rPr>
          <w:bCs/>
          <w:b/>
        </w:rPr>
        <w:t xml:space="preserve">Software Engineer</w:t>
      </w:r>
      <w:r>
        <w:t xml:space="preserve">s who understand both technical excellence and Lyon's specific industrial context: from healthcare IT solutions for the region's medical cluster to smart city applications for Lyon's urban management. As Professor Élodie Dubois, Director of Digital Innovation at INSA Lyon, asserts: "Our students don't just learn coding—they learn to solve Lyon-specific problems within France's regulatory framework."</w:t>
      </w:r>
    </w:p>
    <w:bookmarkEnd w:id="21"/>
    <w:bookmarkStart w:id="22" w:name="X3e3b3ecfc3b98d358adbd1ae9ca34a03b21fe34"/>
    <w:p>
      <w:pPr>
        <w:pStyle w:val="Heading2"/>
      </w:pPr>
      <w:r>
        <w:t xml:space="preserve">Industry Applications Driving Regional Growth</w:t>
      </w:r>
    </w:p>
    <w:p>
      <w:pPr>
        <w:pStyle w:val="FirstParagraph"/>
      </w:pPr>
      <w:r>
        <w:t xml:space="preserve">In</w:t>
      </w:r>
      <w:r>
        <w:t xml:space="preserve"> </w:t>
      </w:r>
      <w:r>
        <w:rPr>
          <w:bCs/>
          <w:b/>
        </w:rPr>
        <w:t xml:space="preserve">France Lyon</w:t>
      </w:r>
      <w:r>
        <w:t xml:space="preserve">, Software Engineers are instrumental in several high-impact sectors. The city's leadership in biotech and pharma relies on software engineers developing secure data platforms for clinical trials (e.g., at the Lyon Biopôle), while its position as Europe's logistics hub demands innovative supply chain optimization software. A notable example is the "Lyon Smart Mobility" project, where Software Engineers created an AI-driven traffic management system that reduced congestion by 22% in central districts—a testament to how technical expertise directly enhances quality of life. Furthermore, the city's embrace of green technology has spawned roles for Software Engineers specializing in energy consumption optimization for industrial facilities, aligning with France's national carbon neutrality goals. These applications demonstrate that in Lyon, the role of a</w:t>
      </w:r>
      <w:r>
        <w:t xml:space="preserve"> </w:t>
      </w:r>
      <w:r>
        <w:rPr>
          <w:bCs/>
          <w:b/>
        </w:rPr>
        <w:t xml:space="preserve">Software Engineer</w:t>
      </w:r>
      <w:r>
        <w:t xml:space="preserve"> </w:t>
      </w:r>
      <w:r>
        <w:t xml:space="preserve">transcends traditional coding to encompass socio-technical problem-solving within a uniquely French context.</w:t>
      </w:r>
    </w:p>
    <w:bookmarkEnd w:id="22"/>
    <w:bookmarkStart w:id="23" w:name="challenges-and-strategic-opportunities"/>
    <w:p>
      <w:pPr>
        <w:pStyle w:val="Heading2"/>
      </w:pPr>
      <w:r>
        <w:t xml:space="preserve">Challenges and Strategic Opportunities</w:t>
      </w:r>
    </w:p>
    <w:p>
      <w:pPr>
        <w:pStyle w:val="FirstParagraph"/>
      </w:pPr>
      <w:r>
        <w:t xml:space="preserve">Despite its strengths, Lyon's software engineering ecosystem faces significant challenges. The persistent talent gap—projected to reach 10,000 unfilled positions by 2025 according to the Rhône-Alpes Digital Observatory—requires urgent attention. Moreover, French labor laws and project management frameworks (like Scrum adapted for the French business culture) present nuanced challenges distinct from Silicon Valley models. However, these hurdles also generate opportunities: Lyon's emphasis on ethical AI development (codified in France's 2023 AI Act) creates specialized career paths for Software Engineers committed to responsible innovation. The city's startup incubators, such as Station F Lyon and L'Usine Numérique, actively mentor engineers in building ventures that address local pain points—from rural agricultural tech to inclusive digital services for elderly citizens—proving that a</w:t>
      </w:r>
      <w:r>
        <w:t xml:space="preserve"> </w:t>
      </w:r>
      <w:r>
        <w:rPr>
          <w:bCs/>
          <w:b/>
        </w:rPr>
        <w:t xml:space="preserve">Software Engineer</w:t>
      </w:r>
      <w:r>
        <w:t xml:space="preserve">'s impact extends beyond code to societal transformation.</w:t>
      </w:r>
    </w:p>
    <w:bookmarkEnd w:id="23"/>
    <w:bookmarkStart w:id="24" w:name="the-future-trajectory-beyond-coding"/>
    <w:p>
      <w:pPr>
        <w:pStyle w:val="Heading2"/>
      </w:pPr>
      <w:r>
        <w:t xml:space="preserve">The Future Trajectory: Beyond Coding</w:t>
      </w:r>
    </w:p>
    <w:p>
      <w:pPr>
        <w:pStyle w:val="FirstParagraph"/>
      </w:pPr>
      <w:r>
        <w:t xml:space="preserve">Looking ahead, the evolution of the Software Engineer role in Lyon will be defined by three key trends. First, interdisciplinary integration: Engineers now routinely collaborate with data scientists, urban planners, and regulatory experts—reflecting Lyon's holistic approach to digitalization. Second, localization of global tech: While Silicon Valley prioritizes scale, Lyon's engineers focus on context-specific solutions (e.g., software for French language processing in healthcare). Third, the rise of "Software Engineers as Civic Technologists"—a movement where professionals like those at Lyon's municipal digital office co-create public services with citizen input. This shift positions France Lyon not just as a tech hub, but as a blueprint for human-centered digital governance across Europe. As noted by the European Commission's Digital Economy Report 2023: "Lyon demonstrates how regional software engineering ecosystems can drive both economic growth and societal resilience."</w:t>
      </w:r>
    </w:p>
    <w:bookmarkEnd w:id="24"/>
    <w:bookmarkStart w:id="25" w:name="X11159a4792879e4849f1f7fdb3a080f4f6676a2"/>
    <w:p>
      <w:pPr>
        <w:pStyle w:val="Heading2"/>
      </w:pPr>
      <w:r>
        <w:t xml:space="preserve">Conclusion: Software Engineers as Lyon's Digital Architects</w:t>
      </w:r>
    </w:p>
    <w:p>
      <w:pPr>
        <w:pStyle w:val="FirstParagraph"/>
      </w:pPr>
      <w:r>
        <w:t xml:space="preserve">This dissertation has established that in</w:t>
      </w:r>
      <w:r>
        <w:t xml:space="preserve"> </w:t>
      </w:r>
      <w:r>
        <w:rPr>
          <w:bCs/>
          <w:b/>
        </w:rPr>
        <w:t xml:space="preserve">France Lyon</w:t>
      </w:r>
      <w:r>
        <w:t xml:space="preserve">, the role of a</w:t>
      </w:r>
      <w:r>
        <w:t xml:space="preserve"> </w:t>
      </w:r>
      <w:r>
        <w:rPr>
          <w:bCs/>
          <w:b/>
        </w:rPr>
        <w:t xml:space="preserve">Software Engineer</w:t>
      </w:r>
      <w:r>
        <w:t xml:space="preserve"> </w:t>
      </w:r>
      <w:r>
        <w:t xml:space="preserve">is no longer confined to writing algorithms but has evolved into a multidimensional catalyst for regional prosperity. From educational innovation to ethical tech deployment, these professionals are fundamentally reshaping how Lyon engages with the digital age. Their work underpins France's strategic ambitions in cybersecurity, sustainable technology, and digital sovereignty—making them indispensable agents of France's technological future. For Lyon to maintain its leadership, continued investment in software engineering education tailored to local challenges and recognition of the profession's strategic value must remain central priorities. As we move further into the 21st century, it is clear that Lyon's success as a European technology capital will be measured not merely by the number of startups it spawns, but by how effectively its</w:t>
      </w:r>
      <w:r>
        <w:t xml:space="preserve"> </w:t>
      </w:r>
      <w:r>
        <w:rPr>
          <w:bCs/>
          <w:b/>
        </w:rPr>
        <w:t xml:space="preserve">Software Engineers</w:t>
      </w:r>
      <w:r>
        <w:t xml:space="preserve"> </w:t>
      </w:r>
      <w:r>
        <w:t xml:space="preserve">transform complex regional challenges into scalable, human-centered solutions for all of France.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France Lyon's Technological Ecosystem</dc:title>
  <dc:creator/>
  <dc:language>en</dc:language>
  <cp:keywords/>
  <dcterms:created xsi:type="dcterms:W3CDTF">2026-06-23T22:54:22Z</dcterms:created>
  <dcterms:modified xsi:type="dcterms:W3CDTF">2026-06-23T22:54:22Z</dcterms:modified>
</cp:coreProperties>
</file>

<file path=docProps/custom.xml><?xml version="1.0" encoding="utf-8"?>
<Properties xmlns="http://schemas.openxmlformats.org/officeDocument/2006/custom-properties" xmlns:vt="http://schemas.openxmlformats.org/officeDocument/2006/docPropsVTypes"/>
</file>