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71a79e6a88bdf69c2aab62414313200ed05c5b6"/>
    <w:p>
      <w:pPr>
        <w:pStyle w:val="Heading1"/>
      </w:pPr>
      <w:r>
        <w:t xml:space="preserve">The Dynamic Landscape of the Software Engineer Profession in Germany Berlin: A Dissertation Analysis</w:t>
      </w:r>
    </w:p>
    <w:bookmarkStart w:id="20" w:name="X38fe2449bc0a26ce7614ef3ec440405ec09f0cd"/>
    <w:p>
      <w:pPr>
        <w:pStyle w:val="Heading2"/>
      </w:pPr>
      <w:r>
        <w:t xml:space="preserve">Introduction: Contextualizing the Software Engineer in Modern German Tech Ecosystems</w:t>
      </w:r>
    </w:p>
    <w:p>
      <w:pPr>
        <w:pStyle w:val="FirstParagraph"/>
      </w:pPr>
      <w:r>
        <w:t xml:space="preserve">This dissertation examines the critical role and evolving responsibilities of the</w:t>
      </w:r>
      <w:r>
        <w:t xml:space="preserve"> </w:t>
      </w:r>
      <w:r>
        <w:rPr>
          <w:bCs/>
          <w:b/>
        </w:rPr>
        <w:t xml:space="preserve">Software Engineer</w:t>
      </w:r>
      <w:r>
        <w:t xml:space="preserve"> </w:t>
      </w:r>
      <w:r>
        <w:t xml:space="preserve">within Germany's digital transformation, with a specific focus on Berlin as a leading European tech hub. As Germany accelerates its position in global technology innovation, Berlin has emerged not merely as a city but as a strategic nexus where technical expertise converges with entrepreneurial ambition. This research argues that the German capital offers an unparalleled environment for the</w:t>
      </w:r>
      <w:r>
        <w:t xml:space="preserve"> </w:t>
      </w:r>
      <w:r>
        <w:rPr>
          <w:bCs/>
          <w:b/>
        </w:rPr>
        <w:t xml:space="preserve">Software Engineer</w:t>
      </w:r>
      <w:r>
        <w:t xml:space="preserve">, characterized by robust industry demand, unique cultural work practices, and significant opportunities for professional growth—making it essential reading for both aspiring technologists and academic institutions shaping future talent pipelines.</w:t>
      </w:r>
    </w:p>
    <w:bookmarkEnd w:id="20"/>
    <w:bookmarkStart w:id="21" w:name="X217ba9ba9346d926d4ccff4fcfba41b8d600da7"/>
    <w:p>
      <w:pPr>
        <w:pStyle w:val="Heading2"/>
      </w:pPr>
      <w:r>
        <w:t xml:space="preserve">Germany Berlin: A Global Tech Hub Reshaping Software Engineering</w:t>
      </w:r>
    </w:p>
    <w:p>
      <w:pPr>
        <w:pStyle w:val="FirstParagraph"/>
      </w:pPr>
      <w:r>
        <w:t xml:space="preserve">Germany Berlin's status as a premier destination for technology professionals is no coincidence. The city hosts over 1,500 startups and has become the heart of Germany’s digital economy, accounting for nearly 30% of the country's venture capital funding (Berlin Senate Department for Economics, 2023). This ecosystem demands a highly skilled</w:t>
      </w:r>
      <w:r>
        <w:t xml:space="preserve"> </w:t>
      </w:r>
      <w:r>
        <w:rPr>
          <w:bCs/>
          <w:b/>
        </w:rPr>
        <w:t xml:space="preserve">Software Engineer</w:t>
      </w:r>
      <w:r>
        <w:t xml:space="preserve"> </w:t>
      </w:r>
      <w:r>
        <w:t xml:space="preserve">workforce capable of building scalable solutions across fintech, e-commerce, AI-driven services, and mobility platforms. Companies like Zalando, Delivery Hero, and numerous unicorns such as N26 operate with engineering teams where Berlin’s strategic location—bridging Western Europe’s markets and Eastern European talent pools—creates a dynamic professional landscape unlike any other in</w:t>
      </w:r>
      <w:r>
        <w:t xml:space="preserve"> </w:t>
      </w:r>
      <w:r>
        <w:rPr>
          <w:bCs/>
          <w:b/>
        </w:rPr>
        <w:t xml:space="preserve">Germany Berlin</w:t>
      </w:r>
      <w:r>
        <w:t xml:space="preserve">.</w:t>
      </w:r>
    </w:p>
    <w:bookmarkEnd w:id="21"/>
    <w:bookmarkStart w:id="22" w:name="X1cda08a98596fb7755edff0b844a806b617dd77"/>
    <w:p>
      <w:pPr>
        <w:pStyle w:val="Heading2"/>
      </w:pPr>
      <w:r>
        <w:t xml:space="preserve">Core Competencies for the Modern Software Engineer in Germany</w:t>
      </w:r>
    </w:p>
    <w:p>
      <w:pPr>
        <w:pStyle w:val="FirstParagraph"/>
      </w:pPr>
      <w:r>
        <w:t xml:space="preserve">The profile of an effective</w:t>
      </w:r>
      <w:r>
        <w:t xml:space="preserve"> </w:t>
      </w:r>
      <w:r>
        <w:rPr>
          <w:bCs/>
          <w:b/>
        </w:rPr>
        <w:t xml:space="preserve">Software Engineer</w:t>
      </w:r>
      <w:r>
        <w:t xml:space="preserve"> </w:t>
      </w:r>
      <w:r>
        <w:t xml:space="preserve">in Berlin has evolved beyond technical proficiency alone. This dissertation identifies three interdependent pillars defining success:</w:t>
      </w:r>
    </w:p>
    <w:p>
      <w:pPr>
        <w:numPr>
          <w:ilvl w:val="0"/>
          <w:numId w:val="1001"/>
        </w:numPr>
        <w:pStyle w:val="Compact"/>
      </w:pPr>
      <w:r>
        <w:rPr>
          <w:bCs/>
          <w:b/>
        </w:rPr>
        <w:t xml:space="preserve">Technical Mastery:</w:t>
      </w:r>
      <w:r>
        <w:t xml:space="preserve"> </w:t>
      </w:r>
      <w:r>
        <w:t xml:space="preserve">Proficiency in cloud infrastructure (AWS, Azure), containerization (Docker, Kubernetes), and modern frameworks (React, Python/Django) is non-negotiable. Berlin-based engineering teams prioritize solutions that integrate seamlessly with Germany’s stringent data privacy regulations (GDPR).</w:t>
      </w:r>
    </w:p>
    <w:p>
      <w:pPr>
        <w:numPr>
          <w:ilvl w:val="0"/>
          <w:numId w:val="1001"/>
        </w:numPr>
        <w:pStyle w:val="Compact"/>
      </w:pPr>
      <w:r>
        <w:rPr>
          <w:bCs/>
          <w:b/>
        </w:rPr>
        <w:t xml:space="preserve">Cultural Fluency:</w:t>
      </w:r>
      <w:r>
        <w:t xml:space="preserve"> </w:t>
      </w:r>
      <w:r>
        <w:t xml:space="preserve">German workplaces value precision, structured documentation, and collaborative consensus-building. The</w:t>
      </w:r>
      <w:r>
        <w:t xml:space="preserve"> </w:t>
      </w:r>
      <w:r>
        <w:rPr>
          <w:bCs/>
          <w:b/>
        </w:rPr>
        <w:t xml:space="preserve">Software Engineer</w:t>
      </w:r>
      <w:r>
        <w:t xml:space="preserve"> </w:t>
      </w:r>
      <w:r>
        <w:t xml:space="preserve">must navigate formal communication styles while contributing effectively in agile teams—a skill increasingly emphasized in Berlin tech recruitment.</w:t>
      </w:r>
    </w:p>
    <w:p>
      <w:pPr>
        <w:numPr>
          <w:ilvl w:val="0"/>
          <w:numId w:val="1001"/>
        </w:numPr>
        <w:pStyle w:val="Compact"/>
      </w:pPr>
      <w:r>
        <w:rPr>
          <w:bCs/>
          <w:b/>
        </w:rPr>
        <w:t xml:space="preserve">Sustainability Integration:</w:t>
      </w:r>
      <w:r>
        <w:t xml:space="preserve"> </w:t>
      </w:r>
      <w:r>
        <w:t xml:space="preserve">Unlike Silicon Valley's growth-at-all-costs ethos, Berlin engineering practices embed environmental impact analysis into development lifecycles. This dissertation highlights how</w:t>
      </w:r>
      <w:r>
        <w:t xml:space="preserve"> </w:t>
      </w:r>
      <w:r>
        <w:rPr>
          <w:bCs/>
          <w:b/>
        </w:rPr>
        <w:t xml:space="preserve">Software Engineer</w:t>
      </w:r>
      <w:r>
        <w:t xml:space="preserve">s here are pioneering "green coding" principles to reduce energy consumption of digital services.</w:t>
      </w:r>
    </w:p>
    <w:bookmarkEnd w:id="22"/>
    <w:bookmarkStart w:id="23" w:name="X504b6e3687a09c9dd0848629cb5c29d93721276"/>
    <w:p>
      <w:pPr>
        <w:pStyle w:val="Heading2"/>
      </w:pPr>
      <w:r>
        <w:t xml:space="preserve">Economic Drivers and Professional Trajectories in Germany Berlin</w:t>
      </w:r>
    </w:p>
    <w:p>
      <w:pPr>
        <w:pStyle w:val="FirstParagraph"/>
      </w:pPr>
      <w:r>
        <w:t xml:space="preserve">The German government’s "Digital Strategy 2030" directly fuels demand for the</w:t>
      </w:r>
      <w:r>
        <w:t xml:space="preserve"> </w:t>
      </w:r>
      <w:r>
        <w:rPr>
          <w:bCs/>
          <w:b/>
        </w:rPr>
        <w:t xml:space="preserve">Software Engineer</w:t>
      </w:r>
      <w:r>
        <w:t xml:space="preserve">, with Berlin as its operational epicenter. According to Bitkom (2024), the city alone requires 85,000 new tech professionals annually to sustain its growth trajectory. Salaries reflect this scarcity: mid-level</w:t>
      </w:r>
      <w:r>
        <w:t xml:space="preserve"> </w:t>
      </w:r>
      <w:r>
        <w:rPr>
          <w:bCs/>
          <w:b/>
        </w:rPr>
        <w:t xml:space="preserve">Software Engineer</w:t>
      </w:r>
      <w:r>
        <w:t xml:space="preserve">s in Berlin earn €65k–€85k annually, with senior roles exceeding €110k—competitive within the European context. Crucially, Berlin’s cost of living remains 20% lower than London or Paris, enhancing its appeal for international talent. This dissertation analyzes how the city's "startup visa" programs and initiatives like</w:t>
      </w:r>
      <w:r>
        <w:t xml:space="preserve"> </w:t>
      </w:r>
      <w:r>
        <w:rPr>
          <w:iCs/>
          <w:i/>
        </w:rPr>
        <w:t xml:space="preserve">Startup-Netzwerk Berlin</w:t>
      </w:r>
      <w:r>
        <w:t xml:space="preserve"> </w:t>
      </w:r>
      <w:r>
        <w:t xml:space="preserve">facilitate rapid integration of skilled engineers into Germany's economy.</w:t>
      </w:r>
    </w:p>
    <w:bookmarkEnd w:id="23"/>
    <w:bookmarkStart w:id="24" w:name="X6f0e78676c59bb160cf3fb71810a6f4299b18ca"/>
    <w:p>
      <w:pPr>
        <w:pStyle w:val="Heading2"/>
      </w:pPr>
      <w:r>
        <w:t xml:space="preserve">Challenges and Innovations in the Berlin Software Engineering Ecosystem</w:t>
      </w:r>
    </w:p>
    <w:p>
      <w:pPr>
        <w:pStyle w:val="FirstParagraph"/>
      </w:pPr>
      <w:r>
        <w:t xml:space="preserve">Despite its vibrancy, Germany Berlin presents unique challenges for the</w:t>
      </w:r>
      <w:r>
        <w:t xml:space="preserve"> </w:t>
      </w:r>
      <w:r>
        <w:rPr>
          <w:bCs/>
          <w:b/>
        </w:rPr>
        <w:t xml:space="preserve">Software Engineer</w:t>
      </w:r>
      <w:r>
        <w:t xml:space="preserve">. The dissertation identifies two critical tensions:</w:t>
      </w:r>
    </w:p>
    <w:p>
      <w:pPr>
        <w:numPr>
          <w:ilvl w:val="0"/>
          <w:numId w:val="1002"/>
        </w:numPr>
        <w:pStyle w:val="Compact"/>
      </w:pPr>
      <w:r>
        <w:rPr>
          <w:bCs/>
          <w:b/>
        </w:rPr>
        <w:t xml:space="preserve">Bridging Academia-Industry Gaps:</w:t>
      </w:r>
      <w:r>
        <w:t xml:space="preserve"> </w:t>
      </w:r>
      <w:r>
        <w:t xml:space="preserve">German universities often prioritize theoretical computer science over practical engineering skills. This creates a mismatch with Berlin’s market needs, prompting companies to invest heavily in internal upskilling programs—a trend this dissertation recommends as best practice for national talent development.</w:t>
      </w:r>
    </w:p>
    <w:p>
      <w:pPr>
        <w:numPr>
          <w:ilvl w:val="0"/>
          <w:numId w:val="1002"/>
        </w:numPr>
        <w:pStyle w:val="Compact"/>
      </w:pPr>
      <w:r>
        <w:rPr>
          <w:bCs/>
          <w:b/>
        </w:rPr>
        <w:t xml:space="preserve">Navigating Regulatory Complexity:</w:t>
      </w:r>
      <w:r>
        <w:t xml:space="preserve"> </w:t>
      </w:r>
      <w:r>
        <w:t xml:space="preserve">Unlike the US, German tech firms must balance innovation with strict legal frameworks (e.g., AI Act). The</w:t>
      </w:r>
      <w:r>
        <w:t xml:space="preserve"> </w:t>
      </w:r>
      <w:r>
        <w:rPr>
          <w:bCs/>
          <w:b/>
        </w:rPr>
        <w:t xml:space="preserve">Software Engineer</w:t>
      </w:r>
      <w:r>
        <w:t xml:space="preserve"> </w:t>
      </w:r>
      <w:r>
        <w:t xml:space="preserve">here develops solutions that comply with complex data laws while maintaining user experience—a skill increasingly sought after by Berlin-based scale-ups.</w:t>
      </w:r>
    </w:p>
    <w:p>
      <w:pPr>
        <w:pStyle w:val="FirstParagraph"/>
      </w:pPr>
      <w:r>
        <w:t xml:space="preserve">Conversely, Berlin’s collaborative culture drives innovation. Engineering teams frequently participate in open-source projects hosted by organizations like the</w:t>
      </w:r>
      <w:r>
        <w:t xml:space="preserve"> </w:t>
      </w:r>
      <w:r>
        <w:rPr>
          <w:iCs/>
          <w:i/>
        </w:rPr>
        <w:t xml:space="preserve">Berlin Tech Hub</w:t>
      </w:r>
      <w:r>
        <w:t xml:space="preserve">, where cross-company collaboration on shared infrastructure reduces redundant development efforts—a model this dissertation positions as replicable across Germany.</w:t>
      </w:r>
    </w:p>
    <w:bookmarkEnd w:id="24"/>
    <w:bookmarkStart w:id="25" w:name="X460f73ef622f445a2e736c1036dd12e6c86a528"/>
    <w:p>
      <w:pPr>
        <w:pStyle w:val="Heading2"/>
      </w:pPr>
      <w:r>
        <w:t xml:space="preserve">Conclusion: The Future Imperative for Software Engineers in Germany Berlin</w:t>
      </w:r>
    </w:p>
    <w:p>
      <w:pPr>
        <w:pStyle w:val="FirstParagraph"/>
      </w:pPr>
      <w:r>
        <w:t xml:space="preserve">This dissertation affirms that Berlin has transcended its status as a mere "tech startup city" to become the definitive proving ground for the modern</w:t>
      </w:r>
      <w:r>
        <w:t xml:space="preserve"> </w:t>
      </w:r>
      <w:r>
        <w:rPr>
          <w:bCs/>
          <w:b/>
        </w:rPr>
        <w:t xml:space="preserve">Software Engineer</w:t>
      </w:r>
      <w:r>
        <w:t xml:space="preserve">. The confluence of strategic government policy, vibrant entrepreneurship, and cultural emphasis on structured innovation creates an environment where technical excellence is inseparable from ethical responsibility. For aspiring engineers considering Germany Berlin as a career destination, this research underscores not just opportunity—but a profession with defined pathways to leadership in Europe’s digital economy.</w:t>
      </w:r>
    </w:p>
    <w:p>
      <w:pPr>
        <w:pStyle w:val="BodyText"/>
      </w:pPr>
      <w:r>
        <w:t xml:space="preserve">As Germany positions itself as a leader in responsible technology, the</w:t>
      </w:r>
      <w:r>
        <w:t xml:space="preserve"> </w:t>
      </w:r>
      <w:r>
        <w:rPr>
          <w:bCs/>
          <w:b/>
        </w:rPr>
        <w:t xml:space="preserve">Software Engineer</w:t>
      </w:r>
      <w:r>
        <w:t xml:space="preserve"> </w:t>
      </w:r>
      <w:r>
        <w:t xml:space="preserve">operating within Berlin will be central to defining how innovation serves societal needs. This dissertation urges academic institutions to reframe curricula around Berlin’s real-world engineering demands and encourages policy makers to further incentivize international talent mobility—ensuring Germany Berlin remains the continent's most dynamic ecosystem for technology professionals. The future of software engineering isn’t just being built in Germany; it’s being pioneered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Germany Berlin</dc:title>
  <dc:creator/>
  <dc:language>en</dc:language>
  <cp:keywords/>
  <dcterms:created xsi:type="dcterms:W3CDTF">2026-06-20T20:38:25Z</dcterms:created>
  <dcterms:modified xsi:type="dcterms:W3CDTF">2026-06-20T20:38:25Z</dcterms:modified>
</cp:coreProperties>
</file>

<file path=docProps/custom.xml><?xml version="1.0" encoding="utf-8"?>
<Properties xmlns="http://schemas.openxmlformats.org/officeDocument/2006/custom-properties" xmlns:vt="http://schemas.openxmlformats.org/officeDocument/2006/docPropsVTypes"/>
</file>