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75746e482b8a8ea4e43f4cecfe184d474116083"/>
    <w:p>
      <w:pPr>
        <w:pStyle w:val="Heading1"/>
      </w:pPr>
      <w:r>
        <w:t xml:space="preserve">Dissertation: The Critical Role of the Software Engineer in Advancing Digital Transformation within Saudi Arabia Jeddah</w:t>
      </w:r>
    </w:p>
    <w:bookmarkStart w:id="20" w:name="abstract"/>
    <w:p>
      <w:pPr>
        <w:pStyle w:val="Heading2"/>
      </w:pPr>
      <w:r>
        <w:t xml:space="preserve">Abstract</w:t>
      </w:r>
    </w:p>
    <w:p>
      <w:pPr>
        <w:pStyle w:val="FirstParagraph"/>
      </w:pPr>
      <w:r>
        <w:t xml:space="preserve">This Dissertation examines the pivotal position of the Software Engineer within the rapidly accelerating technological landscape of Saudi Arabia, with a specific focus on Jeddah as a dynamic hub for digital innovation. As part of Kingdom-wide Vision 2030 initiatives, Jeddah emerges not merely as a geographical location but as an active epicenter driving software development excellence. This study explores how the Software Engineer's evolving responsibilities are intrinsically linked to Saudi Arabia's economic diversification goals and the unique socio-technological environment of Jeddah, arguing that localized talent development is paramount for sustainable progress.</w:t>
      </w:r>
    </w:p>
    <w:bookmarkEnd w:id="20"/>
    <w:bookmarkStart w:id="21" w:name="Xfd4c55da3a50994819de644fc5bb4ffb526c4e2"/>
    <w:p>
      <w:pPr>
        <w:pStyle w:val="Heading2"/>
      </w:pPr>
      <w:r>
        <w:t xml:space="preserve">Introduction: The Strategic Imperative in Saudi Arabia Jeddah</w:t>
      </w:r>
    </w:p>
    <w:p>
      <w:pPr>
        <w:pStyle w:val="FirstParagraph"/>
      </w:pPr>
      <w:r>
        <w:t xml:space="preserve">Saudi Arabia's Vision 2030 represents a transformative blueprint for national economic and social development, placing digital infrastructure and innovation at its core. Within this ambitious framework, the city of Jeddah stands out as a critical operational and technological nerve center. As the Kingdom's commercial capital and primary port, Jeddah is experiencing unprecedented growth in tech-driven sectors—from smart city initiatives (like Jeddah Central District) to e-government platforms and tourism digitalization supporting Hajj and Umrah pilgrimages. This Dissertation asserts that the Software Engineer is not just a technical role but a strategic asset whose capabilities directly influence the success of Saudi Arabia Jeddah's integration into the global digital economy.</w:t>
      </w:r>
    </w:p>
    <w:bookmarkEnd w:id="21"/>
    <w:bookmarkStart w:id="22" w:name="X087a59641de7ea574863869610949c6a6c1e0e6"/>
    <w:p>
      <w:pPr>
        <w:pStyle w:val="Heading2"/>
      </w:pPr>
      <w:r>
        <w:t xml:space="preserve">Current Landscape: Demand and Specialization in Saudi Arabia Jeddah</w:t>
      </w:r>
    </w:p>
    <w:p>
      <w:pPr>
        <w:pStyle w:val="FirstParagraph"/>
      </w:pPr>
      <w:r>
        <w:t xml:space="preserve">The demand for skilled Software Engineers in Jeddah has surged exponentially. Organizations across finance, healthcare, logistics (leveraging its port status), and tourism require bespoke software solutions tailored to the Kingdom's specific regulatory environment (e.g., compliance with NCA standards) and cultural context. A Jeddah-based multinational firm developing a mobile app for pilgrimage management, for instance, needs Software Engineers deeply familiar with Saudi user behavior patterns and Arabic language integration. This localized expertise distinguishes the role from generic global positions; a competent Software Engineer in Saudi Arabia Jeddah must navigate both technical complexity and nuanced cultural understanding to deliver effective solutions.</w:t>
      </w:r>
    </w:p>
    <w:bookmarkEnd w:id="22"/>
    <w:bookmarkStart w:id="23" w:name="Xd6041c0bfc83635c65ce1bd271f7fbbc6b332bd"/>
    <w:p>
      <w:pPr>
        <w:pStyle w:val="Heading2"/>
      </w:pPr>
      <w:r>
        <w:t xml:space="preserve">Educational Pathways and Local Talent Development</w:t>
      </w:r>
    </w:p>
    <w:p>
      <w:pPr>
        <w:pStyle w:val="FirstParagraph"/>
      </w:pPr>
      <w:r>
        <w:t xml:space="preserve">Recognizing this demand, Saudi universities like King Abdulaziz University (KAU) in Jeddah have significantly enhanced Computer Science and Software Engineering programs. These curricula now emphasize practical industry collaboration through internships with major local tech firms (e.g., STC, MBC Group) and government entities like SDAIA (Saudi Data &amp; AI Authority). This Dissertation highlights that the future of the Software Engineer in Saudi Arabia Jeddah is being shaped at the educational level. Graduates emerging from these programs are equipped not only with technical skills in cloud computing (AWS/Azure), AI, and cybersecurity but also with an understanding of KSA's business environment—a critical differentiator for success within Saudi Arabia Jeddah's market.</w:t>
      </w:r>
    </w:p>
    <w:bookmarkEnd w:id="23"/>
    <w:bookmarkStart w:id="24" w:name="Xdc134ba1e1b4177ed2356e491cb8637aa6ab8ee"/>
    <w:p>
      <w:pPr>
        <w:pStyle w:val="Heading2"/>
      </w:pPr>
      <w:r>
        <w:t xml:space="preserve">Challenges: Bridging the Gap in Saudi Arabia Jeddah</w:t>
      </w:r>
    </w:p>
    <w:p>
      <w:pPr>
        <w:pStyle w:val="FirstParagraph"/>
      </w:pPr>
      <w:r>
        <w:t xml:space="preserve">Despite strong momentum, challenges persist. The Dissertation identifies a key gap: while demand for Software Engineers is high, there remains an acute shortage of mid-to-senior level talent possessing deep expertise in emerging technologies *and* local market fluency. Many international hires bring technical skill but lack understanding of Saudi business practices and linguistic nuances (e.g., Arabic UI/UX design principles). This creates inefficiencies and misaligned solutions. Furthermore, infrastructure for remote work collaboration, while improving in Jeddah's tech parks, requires further investment to match global standards needed by a sophisticated Software Engineer team managing complex projects for the Kingdom.</w:t>
      </w:r>
    </w:p>
    <w:bookmarkEnd w:id="24"/>
    <w:bookmarkStart w:id="25" w:name="X7b3de1018d0744a9f16fc4b774f742f828b8ad5"/>
    <w:p>
      <w:pPr>
        <w:pStyle w:val="Heading2"/>
      </w:pPr>
      <w:r>
        <w:t xml:space="preserve">The Future Trajectory: AI, Smart Cities &amp; Vision 2030</w:t>
      </w:r>
    </w:p>
    <w:p>
      <w:pPr>
        <w:pStyle w:val="FirstParagraph"/>
      </w:pPr>
      <w:r>
        <w:t xml:space="preserve">The future trajectory of the Software Engineer in Saudi Arabia Jeddah is inextricably linked to Vision 2030's flagship projects. The Red Sea Project and NEOM development require Software Engineers to design integrated systems for sustainability monitoring, smart transportation, and personalized visitor experiences—demands impossible without local technical leadership. This Dissertation argues that the next generation of Software Engineers in Jeddah must proactively specialize in AI-driven solutions (e.g., predictive analytics for tourism traffic) and scalable cloud architectures, directly supporting Saudi Arabia's goal to become a global tech leader by 2030. The city's role as a testing ground for these innovations solidifies its status as an essential incubator for the modern Software Engineer.</w:t>
      </w:r>
    </w:p>
    <w:bookmarkEnd w:id="25"/>
    <w:bookmarkStart w:id="26" w:name="Xfd01a5f3c7e52a3d7fcebe0b0068b1c64f9b1fb"/>
    <w:p>
      <w:pPr>
        <w:pStyle w:val="Heading2"/>
      </w:pPr>
      <w:r>
        <w:t xml:space="preserve">Conclusion: A Localized Vision for Global Impact</w:t>
      </w:r>
    </w:p>
    <w:p>
      <w:pPr>
        <w:pStyle w:val="FirstParagraph"/>
      </w:pPr>
      <w:r>
        <w:t xml:space="preserve">This Dissertation underscores that the role of the Software Engineer in Saudi Arabia Jeddah is far more than a technical function; it is a catalyst for national transformation. Success hinges on cultivating locally rooted talent capable of understanding both cutting-edge technology and the specific needs of KSA's unique market. As Saudi Arabia continues its digital leap forward, Jeddah will remain at the forefront—not as an isolated city, but as a dynamic proving ground where the Software Engineer actively shapes the Kingdom's technological identity. For this Dissertation, it is clear that investing in specialized software engineering education and career pathways within Saudi Arabia Jeddah is not merely beneficial but absolutely essential to realizing Vision 2030's ambitious vision. The future of Saudi Arabia's digital economy rests on the expertise of its Software Engineers operating effectively within the vibrant, evolving context of Jeddah.</w:t>
      </w:r>
    </w:p>
    <w:bookmarkEnd w:id="26"/>
    <w:bookmarkStart w:id="27" w:name="references-illustrative"/>
    <w:p>
      <w:pPr>
        <w:pStyle w:val="Heading2"/>
      </w:pPr>
      <w:r>
        <w:t xml:space="preserve">References (Illustrative)</w:t>
      </w:r>
    </w:p>
    <w:p>
      <w:pPr>
        <w:pStyle w:val="FirstParagraph"/>
      </w:pPr>
      <w:r>
        <w:t xml:space="preserve">Saudi Data &amp; AI Authority (SDAIA). (2023). *Saudi Digital Economy Report*. Riyadh: SDAIA Publications.</w:t>
      </w:r>
      <w:r>
        <w:br/>
      </w:r>
      <w:r>
        <w:t xml:space="preserve">Vision 2030. (n.d.). *Digital Transformation*. Retrieved from https://www.vision2030.gov.sa</w:t>
      </w:r>
      <w:r>
        <w:br/>
      </w:r>
      <w:r>
        <w:t xml:space="preserve">Al-Ruwaili, R., &amp; Al-Harbi, H. (2022). *Smart City Implementation in Jeddah: Challenges and Opportunities*. Journal of Saudi Computer Science, 15(3), 45-67.</w:t>
      </w:r>
      <w:r>
        <w:br/>
      </w:r>
      <w:r>
        <w:t xml:space="preserve">King Abdulaziz University (KAU). (2023). *Faculty of Computing &amp; Information Technology Annual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Software Engineer in Saudi Arabia Jeddah</dc:title>
  <dc:creator/>
  <dc:language>en</dc:language>
  <cp:keywords/>
  <dcterms:created xsi:type="dcterms:W3CDTF">2026-04-24T11:25:52Z</dcterms:created>
  <dcterms:modified xsi:type="dcterms:W3CDTF">2026-04-24T11:25:52Z</dcterms:modified>
</cp:coreProperties>
</file>

<file path=docProps/custom.xml><?xml version="1.0" encoding="utf-8"?>
<Properties xmlns="http://schemas.openxmlformats.org/officeDocument/2006/custom-properties" xmlns:vt="http://schemas.openxmlformats.org/officeDocument/2006/docPropsVTypes"/>
</file>