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00ba8a32ba46a721ba9ae6a2c2c569b0c4ed28"/>
    <w:p>
      <w:pPr>
        <w:pStyle w:val="Heading1"/>
      </w:pPr>
      <w:r>
        <w:t xml:space="preserve">Dissertation: The Evolving Role of the Software Engineer in United States Miami</w:t>
      </w:r>
    </w:p>
    <w:bookmarkStart w:id="20" w:name="abstract"/>
    <w:p>
      <w:pPr>
        <w:pStyle w:val="Heading2"/>
      </w:pPr>
      <w:r>
        <w:t xml:space="preserve">Abstract</w:t>
      </w:r>
    </w:p>
    <w:p>
      <w:pPr>
        <w:pStyle w:val="FirstParagraph"/>
      </w:pPr>
      <w:r>
        <w:t xml:space="preserve">This dissertation examines the dynamic landscape of software engineering within United States Miami, Florida. Focusing on the critical role and evolving demands placed upon the modern Software Engineer, this research analyzes how local industry needs, educational pipelines, and geographic advantages shape professional opportunities in one of America's most vibrant tech-forward cities. The findings underscore Miami as a pivotal hub for innovation where the Software Engineer's expertise is increasingly central to regional economic growth within the United States.</w:t>
      </w:r>
    </w:p>
    <w:bookmarkEnd w:id="20"/>
    <w:bookmarkStart w:id="21" w:name="introduction"/>
    <w:p>
      <w:pPr>
        <w:pStyle w:val="Heading2"/>
      </w:pPr>
      <w:r>
        <w:t xml:space="preserve">Introduction</w:t>
      </w:r>
    </w:p>
    <w:p>
      <w:pPr>
        <w:pStyle w:val="FirstParagraph"/>
      </w:pPr>
      <w:r>
        <w:t xml:space="preserve">As technology permeates every sector, the role of the Software Engineer has transcended traditional coding tasks to become a strategic asset. Within the United States Miami ecosystem, this transformation is particularly pronounced. The city's unique blend of international commerce, tourism, fintech ambition, and burgeoning startup culture creates a distinct demand for specialized software engineering talent. This dissertation argues that understanding the specific context of the Software Engineer in United States Miami is essential for both academic curricula and industry strategy. It explores how local market forces directly influence the skills required, career trajectories, and professional expectations for those building digital solutions in this competitive US city.</w:t>
      </w:r>
    </w:p>
    <w:bookmarkEnd w:id="21"/>
    <w:bookmarkStart w:id="22" w:name="industry-context-miami-as-a-tech-nexus"/>
    <w:p>
      <w:pPr>
        <w:pStyle w:val="Heading2"/>
      </w:pPr>
      <w:r>
        <w:t xml:space="preserve">Industry Context: Miami as a Tech Nexus</w:t>
      </w:r>
    </w:p>
    <w:p>
      <w:pPr>
        <w:pStyle w:val="FirstParagraph"/>
      </w:pPr>
      <w:r>
        <w:t xml:space="preserve">United States Miami has experienced exponential growth as a tech destination over the past decade. Moving beyond its historical identity, the city now boasts a diversified tech sector encompassing fintech (e.g., startups like BlockFi, LendingHome), enterprise software for global hospitality (e.g., solutions for major hotel chains headquartered or operating in South Florida), healthtech innovations supporting regional healthcare systems, and creative technology within the vibrant arts and media scene. This diversity creates a complex environment where the Software Engineer must possess adaptability. Unlike Silicon Valley's singular focus, Miami's Software Engineers often develop applications with global reach but requiring deep local understanding of Latin American markets, multilingual user interfaces, or resilient infrastructure for tropical climates – all critical considerations within United States Miami.</w:t>
      </w:r>
    </w:p>
    <w:bookmarkEnd w:id="22"/>
    <w:bookmarkStart w:id="23" w:name="educational-pipeline-and-skill-demands"/>
    <w:p>
      <w:pPr>
        <w:pStyle w:val="Heading2"/>
      </w:pPr>
      <w:r>
        <w:t xml:space="preserve">Educational Pipeline and Skill Demands</w:t>
      </w:r>
    </w:p>
    <w:p>
      <w:pPr>
        <w:pStyle w:val="FirstParagraph"/>
      </w:pPr>
      <w:r>
        <w:t xml:space="preserve">Local universities play a crucial role in supplying talent. Institutions like the University of Miami (Coral Gables), Florida International University (Miami), and Nova Southeastern University have significantly expanded their computer science, software engineering, and data science programs. However, the dissertation highlights a growing gap between academic training and the specific needs of employers in United States Miami. While foundational CS skills remain essential, employers consistently emphasize additional competencies: cloud architecture proficiency (AWS/Azure/GCP), experience with scalable backend systems for high-traffic tourism applications, cybersecurity awareness (especially critical for financial and healthcare data), and strong communication skills to collaborate within diverse teams typical of Miami's international business environment. The Software Engineer in United States Miami is increasingly expected to be a solution-oriented problem-solver, not merely a coder.</w:t>
      </w:r>
    </w:p>
    <w:bookmarkEnd w:id="23"/>
    <w:bookmarkStart w:id="24" w:name="Xdf841bb68b8ebddcd46ff3ab4390266b385595f"/>
    <w:p>
      <w:pPr>
        <w:pStyle w:val="Heading2"/>
      </w:pPr>
      <w:r>
        <w:t xml:space="preserve">Challenges Facing the Software Engineer in United States Miami</w:t>
      </w:r>
    </w:p>
    <w:p>
      <w:pPr>
        <w:pStyle w:val="FirstParagraph"/>
      </w:pPr>
      <w:r>
        <w:t xml:space="preserve">Despite the growth, challenges persist for the Software Engineer operating within United States Miami. A significant hurdle is attracting and retaining top-tier talent amid competition from established tech hubs like Austin, San Francisco, and New York. The cost of living in Miami has risen sharply, impacting compensation competitiveness. Furthermore, while infrastructure is improving rapidly (e.g., enhanced broadband access), it still lags behind the most mature tech centers in certain areas like high-bandwidth enterprise networking for complex development environments. Cybersecurity threats also pose a heightened risk for businesses operating globally from Miami's financial and tourism sectors. This dissertation identifies these challenges as key factors shaping the professional experience of the Software Engineer within this specific US city context.</w:t>
      </w:r>
    </w:p>
    <w:bookmarkEnd w:id="24"/>
    <w:bookmarkStart w:id="25" w:name="X4c2c1656ffb5b331d58ab7e3c05642f26ddc83d"/>
    <w:p>
      <w:pPr>
        <w:pStyle w:val="Heading2"/>
      </w:pPr>
      <w:r>
        <w:t xml:space="preserve">Future Trajectory and Strategic Importance</w:t>
      </w:r>
    </w:p>
    <w:p>
      <w:pPr>
        <w:pStyle w:val="FirstParagraph"/>
      </w:pPr>
      <w:r>
        <w:t xml:space="preserve">The future trajectory for the Software Engineer in United States Miami is exceptionally promising, driven by deliberate state and city initiatives. Governor Ron DeSantis's "Florida Tech" initiative and Miami's own strategic investments in innovation districts (like The Yard at Brickell) are actively cultivating a more robust ecosystem. Key growth areas include AI/ML integration for personalized tourism services, blockchain applications for supply chain transparency within global trade hubs, and sustainable tech solutions addressing climate resilience – all areas where the Software Engineer is the critical enabler. This dissertation concludes that the Software Engineer in United States Miami is no longer merely an employee; they are a catalyst for economic diversification and international competitiveness within the broader United States framework. Their ability to innovate within Miami's unique constraints and opportunities will directly determine whether this city solidifies its position as a major US tech center.</w:t>
      </w:r>
    </w:p>
    <w:bookmarkEnd w:id="25"/>
    <w:bookmarkStart w:id="26" w:name="conclusion"/>
    <w:p>
      <w:pPr>
        <w:pStyle w:val="Heading2"/>
      </w:pPr>
      <w:r>
        <w:t xml:space="preserve">Conclusion</w:t>
      </w:r>
    </w:p>
    <w:p>
      <w:pPr>
        <w:pStyle w:val="FirstParagraph"/>
      </w:pPr>
      <w:r>
        <w:t xml:space="preserve">This dissertation has thoroughly analyzed the critical role of the Software Engineer within the specific context of United States Miami. It has demonstrated that while sharing core global engineering principles, the profession in Miami is uniquely shaped by its economic drivers, geographic realities, and cultural diversity. The demand for skilled Software Engineers who understand both complex technical systems and the nuances of operating in a major US city with international connectivity continues to surge. For educational institutions, industry leaders, and policymakers within United States Miami, aligning talent development with these specific market needs is not optional – it is fundamental to securing Miami's position as a leading innovation hub within the United States. The Software Engineer in this dynamic environment stands at the forefront of technological advancement, directly contributing to the economic vitality and global footprint of United States Miami.</w:t>
      </w:r>
    </w:p>
    <w:bookmarkEnd w:id="26"/>
    <w:bookmarkStart w:id="27" w:name="references-illustrative"/>
    <w:p>
      <w:pPr>
        <w:pStyle w:val="Heading2"/>
      </w:pPr>
      <w:r>
        <w:t xml:space="preserve">References (Illustrative)</w:t>
      </w:r>
    </w:p>
    <w:p>
      <w:pPr>
        <w:pStyle w:val="FirstParagraph"/>
      </w:pPr>
      <w:r>
        <w:t xml:space="preserve">Miami Tech Growth Report 2023, Miami Innovation District.</w:t>
      </w:r>
      <w:r>
        <w:br/>
      </w:r>
      <w:r>
        <w:t xml:space="preserve">Bureau of Labor Statistics (BLS) Occupational Outlook Handbook: Software Developers, Applications. U.S. Department of Labor.</w:t>
      </w:r>
      <w:r>
        <w:br/>
      </w:r>
      <w:r>
        <w:t xml:space="preserve">"The Future of Work in South Florida," University of Miami Center for Advanced Research in Technology &amp; Society.</w:t>
      </w:r>
      <w:r>
        <w:br/>
      </w:r>
      <w:r>
        <w:t xml:space="preserve">"Miami's Tech Ecosystem: Beyond the Beaches," Florida High Tech Corridor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Miami</dc:title>
  <dc:creator/>
  <cp:keywords/>
  <dcterms:created xsi:type="dcterms:W3CDTF">2026-07-13T20:07:45Z</dcterms:created>
  <dcterms:modified xsi:type="dcterms:W3CDTF">2026-07-13T20:07:45Z</dcterms:modified>
</cp:coreProperties>
</file>

<file path=docProps/custom.xml><?xml version="1.0" encoding="utf-8"?>
<Properties xmlns="http://schemas.openxmlformats.org/officeDocument/2006/custom-properties" xmlns:vt="http://schemas.openxmlformats.org/officeDocument/2006/docPropsVTypes"/>
</file>