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0fc83dfa96b2eda0d89d1702c8981f24bd8f4e6"/>
    <w:p>
      <w:pPr>
        <w:pStyle w:val="Heading1"/>
      </w:pPr>
      <w:r>
        <w:t xml:space="preserve">Dissertation: The Indispensable Role of the Special Education Teacher in Argentina Buenos Aires</w:t>
      </w:r>
    </w:p>
    <w:p>
      <w:pPr>
        <w:pStyle w:val="FirstParagraph"/>
      </w:pPr>
      <w:r>
        <w:t xml:space="preserve">This scholarly Dissertation examines the pivotal position of the Special Education Teacher within the educational ecosystem of Argentina Buenos Aires. As a cornerstone of inclusive education, this professional navigates complex societal, legislative, and practical challenges unique to Argentina's largest metropolitan region. This research underscores why specialized training, contextual understanding, and systemic support for Special Education Teachers are not merely beneficial but essential for transforming educational equity in Buenos Aires.</w:t>
      </w:r>
    </w:p>
    <w:bookmarkStart w:id="20" w:name="legal-foundations-and-national-context"/>
    <w:p>
      <w:pPr>
        <w:pStyle w:val="Heading2"/>
      </w:pPr>
      <w:r>
        <w:t xml:space="preserve">Legal Foundations and National Context</w:t>
      </w:r>
    </w:p>
    <w:p>
      <w:pPr>
        <w:pStyle w:val="FirstParagraph"/>
      </w:pPr>
      <w:r>
        <w:t xml:space="preserve">The foundation for special education in Argentina stems from pivotal legislation such as Law 20.638 (1974), which established the right to education for children with disabilities, and the more recent National Policy on Inclusive Education (Decree 75/2014). However, implementation remains uneven across provinces. In Buenos Aires Province—a jurisdiction serving over 8 million students—the integration of inclusive practices faces unique pressures due to urban density, socioeconomic disparities, and resource constraints. This Dissertation argues that the Special Education Teacher is the linchpin translating national policy into classroom reality within Argentina Buenos Aires.</w:t>
      </w:r>
    </w:p>
    <w:bookmarkEnd w:id="20"/>
    <w:bookmarkStart w:id="21" w:name="X56d28bcdbc5c59e419a37900365e6cccb1db7a9"/>
    <w:p>
      <w:pPr>
        <w:pStyle w:val="Heading2"/>
      </w:pPr>
      <w:r>
        <w:t xml:space="preserve">Defining the Special Education Teacher's Role in Buenos Aires</w:t>
      </w:r>
    </w:p>
    <w:p>
      <w:pPr>
        <w:pStyle w:val="FirstParagraph"/>
      </w:pPr>
      <w:r>
        <w:t xml:space="preserve">In Argentina Buenos Aires, a Special Education Teacher transcends traditional instructional duties. They act as diagnostic assessors, curriculum modulators, psychological supports, and community liaisons. Their daily responsibilities include:</w:t>
      </w:r>
    </w:p>
    <w:p>
      <w:pPr>
        <w:numPr>
          <w:ilvl w:val="0"/>
          <w:numId w:val="1001"/>
        </w:numPr>
        <w:pStyle w:val="Compact"/>
      </w:pPr>
      <w:r>
        <w:t xml:space="preserve">Conducting individualized educational assessments aligned with the Argentine Ministry of Education's framework</w:t>
      </w:r>
    </w:p>
    <w:p>
      <w:pPr>
        <w:numPr>
          <w:ilvl w:val="0"/>
          <w:numId w:val="1001"/>
        </w:numPr>
        <w:pStyle w:val="Compact"/>
      </w:pPr>
      <w:r>
        <w:t xml:space="preserve">Designing and implementing Individualized Education Plans (IEPs) compliant with Law 26.378 on Inclusion</w:t>
      </w:r>
    </w:p>
    <w:p>
      <w:pPr>
        <w:numPr>
          <w:ilvl w:val="0"/>
          <w:numId w:val="1001"/>
        </w:numPr>
        <w:pStyle w:val="Compact"/>
      </w:pPr>
      <w:r>
        <w:t xml:space="preserve">Collaborating with general education teachers, psychologists, and speech therapists in multidisciplinary teams</w:t>
      </w:r>
    </w:p>
    <w:p>
      <w:pPr>
        <w:numPr>
          <w:ilvl w:val="0"/>
          <w:numId w:val="1001"/>
        </w:numPr>
        <w:pStyle w:val="Compact"/>
      </w:pPr>
      <w:r>
        <w:t xml:space="preserve">Adapting materials to suit diverse learning needs within Buenos Aires' culturally rich but resource-strained schools</w:t>
      </w:r>
    </w:p>
    <w:p>
      <w:pPr>
        <w:pStyle w:val="FirstParagraph"/>
      </w:pPr>
      <w:r>
        <w:t xml:space="preserve">Crucially, the Special Education Teacher must navigate Buenos Aires' distinct urban landscape—from underfunded public schools in marginalized neighborhoods like La Matanza to well-resourced private institutions. This contextual awareness is non-negotiable for effective practice in Argentina Buenos Aires.</w:t>
      </w:r>
    </w:p>
    <w:bookmarkEnd w:id="21"/>
    <w:bookmarkStart w:id="22" w:name="X4ef6cdc3293f1ed64accd5ea8248aeb997c45f2"/>
    <w:p>
      <w:pPr>
        <w:pStyle w:val="Heading2"/>
      </w:pPr>
      <w:r>
        <w:t xml:space="preserve">Systemic Challenges Facing Special Education Teachers</w:t>
      </w:r>
    </w:p>
    <w:p>
      <w:pPr>
        <w:pStyle w:val="FirstParagraph"/>
      </w:pPr>
      <w:r>
        <w:t xml:space="preserve">This Dissertation identifies three critical challenges intensifying the work of Special Education Teachers in Argentina Buenos Aires:</w:t>
      </w:r>
    </w:p>
    <w:p>
      <w:pPr>
        <w:numPr>
          <w:ilvl w:val="0"/>
          <w:numId w:val="1002"/>
        </w:numPr>
        <w:pStyle w:val="Compact"/>
      </w:pPr>
      <w:r>
        <w:rPr>
          <w:bCs/>
          <w:b/>
        </w:rPr>
        <w:t xml:space="preserve">Resource Scarcity:</w:t>
      </w:r>
      <w:r>
        <w:t xml:space="preserve"> </w:t>
      </w:r>
      <w:r>
        <w:t xml:space="preserve">Over 65% of public schools in Buenos Aires lack adequate assistive technology or specialized teaching materials, forcing teachers to improvise with limited budgets (INEA Report, 2023).</w:t>
      </w:r>
    </w:p>
    <w:p>
      <w:pPr>
        <w:numPr>
          <w:ilvl w:val="0"/>
          <w:numId w:val="1002"/>
        </w:numPr>
        <w:pStyle w:val="Compact"/>
      </w:pPr>
      <w:r>
        <w:rPr>
          <w:bCs/>
          <w:b/>
        </w:rPr>
        <w:t xml:space="preserve">Training Gaps:</w:t>
      </w:r>
      <w:r>
        <w:t xml:space="preserve"> </w:t>
      </w:r>
      <w:r>
        <w:t xml:space="preserve">While Argentina mandates special education certification (Núcleo de Formación Especializada), many educators in Buenos Aires receive insufficient on-the-ground training for complex cases like autism spectrum disorders or severe cognitive disabilities.</w:t>
      </w:r>
    </w:p>
    <w:p>
      <w:pPr>
        <w:numPr>
          <w:ilvl w:val="0"/>
          <w:numId w:val="1002"/>
        </w:numPr>
        <w:pStyle w:val="Compact"/>
      </w:pPr>
      <w:r>
        <w:rPr>
          <w:bCs/>
          <w:b/>
        </w:rPr>
        <w:t xml:space="preserve">Sociocultural Barriers:</w:t>
      </w:r>
      <w:r>
        <w:t xml:space="preserve"> </w:t>
      </w:r>
      <w:r>
        <w:t xml:space="preserve">Persistent stigma around disability in Argentine society creates family resistance to inclusive education. A Special Education Teacher in Buenos Aires must often engage communities through culturally sensitive outreach, a task compounded by high migration rates and linguistic diversity (Buenos Aires City Ministry of Education Survey, 2022).</w:t>
      </w:r>
    </w:p>
    <w:bookmarkEnd w:id="22"/>
    <w:bookmarkStart w:id="23" w:name="X2b3d058aa49349ac504b69df2493350ccc950aa"/>
    <w:p>
      <w:pPr>
        <w:pStyle w:val="Heading2"/>
      </w:pPr>
      <w:r>
        <w:t xml:space="preserve">Case Study: An Urban Classroom in Buenos Aires</w:t>
      </w:r>
    </w:p>
    <w:p>
      <w:pPr>
        <w:pStyle w:val="FirstParagraph"/>
      </w:pPr>
      <w:r>
        <w:t xml:space="preserve">Consider María Rodríguez, a Special Education Teacher at a public school in Villa Crespo, Buenos Aires. Her classroom includes students with cerebral palsy, Down syndrome, and autism spectrum disorder—all within a single 35-student class. María adapts Spanish language lessons using tactile materials due to limited access to digital tools. She coordinates weekly sessions with the school psychologist and communicates progress via WhatsApp (the primary communication channel for parents) due to transportation barriers. Her success hinges not just on pedagogical skill, but on her intimate understanding of Buenos Aires' urban infrastructure challenges—a reality this Dissertation emphasizes as central to the Special Education Teacher's role in Argentina.</w:t>
      </w:r>
    </w:p>
    <w:bookmarkEnd w:id="23"/>
    <w:bookmarkStart w:id="24" w:name="X5ac5c1a1cd920223534e0f49729be752d929b9f"/>
    <w:p>
      <w:pPr>
        <w:pStyle w:val="Heading2"/>
      </w:pPr>
      <w:r>
        <w:t xml:space="preserve">Recommendations for Institutional Transformation</w:t>
      </w:r>
    </w:p>
    <w:p>
      <w:pPr>
        <w:pStyle w:val="FirstParagraph"/>
      </w:pPr>
      <w:r>
        <w:t xml:space="preserve">This Dissertation proposes actionable solutions tailored to Argentina Buenos Aires:</w:t>
      </w:r>
    </w:p>
    <w:p>
      <w:pPr>
        <w:numPr>
          <w:ilvl w:val="0"/>
          <w:numId w:val="1003"/>
        </w:numPr>
        <w:pStyle w:val="Compact"/>
      </w:pPr>
      <w:r>
        <w:rPr>
          <w:bCs/>
          <w:b/>
        </w:rPr>
        <w:t xml:space="preserve">Provincial Resource Allocation:</w:t>
      </w:r>
      <w:r>
        <w:t xml:space="preserve"> </w:t>
      </w:r>
      <w:r>
        <w:t xml:space="preserve">Redirect 15% of Buenos Aires Province's education budget toward centralized special education resource centers, providing schools with standardized materials and technology.</w:t>
      </w:r>
    </w:p>
    <w:p>
      <w:pPr>
        <w:numPr>
          <w:ilvl w:val="0"/>
          <w:numId w:val="1003"/>
        </w:numPr>
        <w:pStyle w:val="Compact"/>
      </w:pPr>
      <w:r>
        <w:rPr>
          <w:bCs/>
          <w:b/>
        </w:rPr>
        <w:t xml:space="preserve">Contextualized Teacher Training:</w:t>
      </w:r>
      <w:r>
        <w:t xml:space="preserve"> </w:t>
      </w:r>
      <w:r>
        <w:t xml:space="preserve">Develop university partnerships (e.g., University of Buenos Aires) to create field-based certification programs addressing urban challenges like overcrowded classrooms and socioeconomic diversity.</w:t>
      </w:r>
    </w:p>
    <w:p>
      <w:pPr>
        <w:numPr>
          <w:ilvl w:val="0"/>
          <w:numId w:val="1003"/>
        </w:numPr>
        <w:pStyle w:val="Compact"/>
      </w:pPr>
      <w:r>
        <w:rPr>
          <w:bCs/>
          <w:b/>
        </w:rPr>
        <w:t xml:space="preserve">Community Engagement Frameworks:</w:t>
      </w:r>
      <w:r>
        <w:t xml:space="preserve"> </w:t>
      </w:r>
      <w:r>
        <w:t xml:space="preserve">Implement municipal initiatives where Special Education Teachers co-design parent workshops with local community leaders, leveraging Buenos Aires' strong neighborhood associations ("vecinalidades").</w:t>
      </w:r>
    </w:p>
    <w:bookmarkEnd w:id="24"/>
    <w:bookmarkStart w:id="25" w:name="X93936e0c6d9e3243ab306a9b70b4aa174351f6f"/>
    <w:p>
      <w:pPr>
        <w:pStyle w:val="Heading2"/>
      </w:pPr>
      <w:r>
        <w:t xml:space="preserve">Conclusion: Beyond Compliance to Cultural Shift</w:t>
      </w:r>
    </w:p>
    <w:p>
      <w:pPr>
        <w:pStyle w:val="FirstParagraph"/>
      </w:pPr>
      <w:r>
        <w:t xml:space="preserve">This Dissertation affirms that the Special Education Teacher in Argentina Buenos Aires is not merely an educator but a catalyst for social inclusion. Their work directly challenges the historical marginalization of students with disabilities within Argentine society. As Buenos Aires aims to become Latin America's leading inclusive education hub, investing in these professionals—through policy, resources, and respect—is non-negotiable. The future of education in Argentina Buenos Aires depends on recognizing that a well-supported Special Education Teacher transforms classrooms from spaces of exclusion into communities where every child’s potential is nurtured. Without this transformation, national laws on inclusion remain unfulfilled promises rather than lived realities. This Dissertation concludes that empowering the Special Education Teacher is the most urgent step toward realizing true educational equity in Argentina Buenos Aires.</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Special Education Teachers in Argentina Buenos Aires</dc:title>
  <dc:creator/>
  <dc:language>en</dc:language>
  <cp:keywords/>
  <dcterms:created xsi:type="dcterms:W3CDTF">2026-07-23T15:10:19Z</dcterms:created>
  <dcterms:modified xsi:type="dcterms:W3CDTF">2026-07-23T15:10:19Z</dcterms:modified>
</cp:coreProperties>
</file>

<file path=docProps/custom.xml><?xml version="1.0" encoding="utf-8"?>
<Properties xmlns="http://schemas.openxmlformats.org/officeDocument/2006/custom-properties" xmlns:vt="http://schemas.openxmlformats.org/officeDocument/2006/docPropsVTypes"/>
</file>