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Montreal</w:t>
      </w:r>
    </w:p>
    <w:bookmarkStart w:id="26" w:name="X5f0af82ebd003817e14d7923dd29372e5f85bed"/>
    <w:p>
      <w:pPr>
        <w:pStyle w:val="Heading1"/>
      </w:pPr>
      <w:r>
        <w:t xml:space="preserve">Special Education Teacher: A Critical Professional in the Canadian Montreal Educational Landscape</w:t>
      </w:r>
    </w:p>
    <w:p>
      <w:pPr>
        <w:pStyle w:val="FirstParagraph"/>
      </w:pPr>
      <w:r>
        <w:t xml:space="preserve">This Dissertation examines the pivotal role of the Special Education Teacher within the unique educational ecosystem of Canada, with specific emphasis on Montreal. As an urban center of profound cultural diversity and complex educational needs, Montreal presents a compelling case study for understanding how specialized pedagogical approaches are implemented in one of Canada's most dynamic school districts. This research explores the evolving responsibilities, systemic challenges, and professional imperatives facing Special Education Teachers operating within Quebec's distinct language and policy framework.</w:t>
      </w:r>
    </w:p>
    <w:bookmarkStart w:id="20" w:name="X3a4081493828a4f78ecf91f11415781412d7081"/>
    <w:p>
      <w:pPr>
        <w:pStyle w:val="Heading2"/>
      </w:pPr>
      <w:r>
        <w:t xml:space="preserve">The Context: Special Education in Canada Montreal</w:t>
      </w:r>
    </w:p>
    <w:p>
      <w:pPr>
        <w:pStyle w:val="FirstParagraph"/>
      </w:pPr>
      <w:r>
        <w:t xml:space="preserve">Canada's educational landscape is characterized by provincial autonomy, making Quebec's system—particularly in Montreal—distinct from other Canadian provinces. The Government of Quebec prioritizes inclusive education through the Ministry of Education and Higher Education (MELS), yet Montreal's exceptional demographic profile necessitates specialized teacher expertise. With over 140 different languages spoken in Montreal schools and a significant population of students with diverse learning needs—including autism spectrum disorders, intellectual disabilities, and socio-emotional challenges—Special Education Teachers form the cornerstone of equitable educational access. This Dissertation argues that the efficacy of Montreal's special education system hinges on the professional capacity of its Special Education Teachers to navigate both linguistic duality (French/English) and cultural complexity.</w:t>
      </w:r>
    </w:p>
    <w:bookmarkEnd w:id="20"/>
    <w:bookmarkStart w:id="21" w:name="X1a581a8f6cf1f1bb786304905bf640154c7acc0"/>
    <w:p>
      <w:pPr>
        <w:pStyle w:val="Heading2"/>
      </w:pPr>
      <w:r>
        <w:t xml:space="preserve">Defining the Role: Beyond Traditional Instruction</w:t>
      </w:r>
    </w:p>
    <w:p>
      <w:pPr>
        <w:pStyle w:val="FirstParagraph"/>
      </w:pPr>
      <w:r>
        <w:t xml:space="preserve">The role of a Special Education Teacher in Canada Montreal transcends conventional classroom instruction. These educators function as diagnostic specialists, curriculum architects, and collaborative advocates within multidisciplinary teams (including psychologists, speech therapists, and social workers). In Montreal's public school boards (e.g., English Montreal School Board [EMSB] and Commission scolaire de Montréal [CSDM]), Special Education Teachers design Individualized Education Plans (IEPs) that align with Quebec’s</w:t>
      </w:r>
      <w:r>
        <w:t xml:space="preserve"> </w:t>
      </w:r>
      <w:r>
        <w:rPr>
          <w:iCs/>
          <w:i/>
        </w:rPr>
        <w:t xml:space="preserve">Loi sur l’éducation</w:t>
      </w:r>
      <w:r>
        <w:t xml:space="preserve"> </w:t>
      </w:r>
      <w:r>
        <w:t xml:space="preserve">while accommodating students' linguistic backgrounds. For instance, in francophone settings, teachers must balance French-language instruction with specialized accommodations for non-French-speaking learners—a dual challenge rarely encountered elsewhere in Canada. This Dissertation documents how Montreal's Special Education Teachers employ culturally responsive practices to bridge gaps between curriculum delivery and students' lived experiences.</w:t>
      </w:r>
    </w:p>
    <w:bookmarkEnd w:id="21"/>
    <w:bookmarkStart w:id="22" w:name="X07017b7ad1798c0dd616da252a63bc4d399b561"/>
    <w:p>
      <w:pPr>
        <w:pStyle w:val="Heading2"/>
      </w:pPr>
      <w:r>
        <w:t xml:space="preserve">Systemic Challenges in Montreal's Special Education Ecosystem</w:t>
      </w:r>
    </w:p>
    <w:p>
      <w:pPr>
        <w:pStyle w:val="FirstParagraph"/>
      </w:pPr>
      <w:r>
        <w:t xml:space="preserve">Despite Quebec's commitment to inclusive education, Montreal Special Education Teachers operate within a system grappling with chronic underfunding and resource disparities. This Dissertation highlights three critical challenges: First, the severe teacher shortage—Montreal reported a 30% vacancy rate in special education positions in 2023 (Quebec Ministry of Education). Second, linguistic fragmentation: Many students requiring support come from immigrant backgrounds where French is a second language, demanding additional training for educators. Third, bureaucratic complexity—the IEP process involves navigating multiple regulatory layers within Montreal's municipal and provincial structures. These factors contribute to high burnout rates; a 2022 survey by the Quebec Association of Special Education Teachers revealed 65% of Montreal-based professionals considered leaving the profession due to systemic pressures.</w:t>
      </w:r>
    </w:p>
    <w:bookmarkEnd w:id="22"/>
    <w:bookmarkStart w:id="23" w:name="Xc103bc8db621e709003163194a7023ae4a0b026"/>
    <w:p>
      <w:pPr>
        <w:pStyle w:val="Heading2"/>
      </w:pPr>
      <w:r>
        <w:t xml:space="preserve">Professional Development: Building Capacity in Canada's Linguistic Melting Pot</w:t>
      </w:r>
    </w:p>
    <w:p>
      <w:pPr>
        <w:pStyle w:val="FirstParagraph"/>
      </w:pPr>
      <w:r>
        <w:t xml:space="preserve">This Dissertation emphasizes that effective intervention requires targeted professional development tailored to Montreal’s context. Unlike other Canadian cities, Quebec mandates that Special Education Teachers complete specialized certification (e.g., the Quebec Certificate of Qualification for Special Education) and ongoing training in areas such as multilingual pedagogy and trauma-informed practices. Montreal institutions like McGill University and Université de Montréal offer graduate programs addressing these needs, yet this Dissertation identifies a gap between academic training and on-the-ground application. For example, while teachers learn about autism supports in theory, they often lack access to evidence-based tools for students with dual language challenges (e.g., English-French bilingual learners on the spectrum). The research proposes that Canada Montreal must prioritize community-driven professional development—such as partnerships between school boards and cultural associations—to equip Special Education Teachers with hyper-localized strategies.</w:t>
      </w:r>
    </w:p>
    <w:bookmarkEnd w:id="23"/>
    <w:bookmarkStart w:id="24" w:name="the-path-forward-policy-recommendations"/>
    <w:p>
      <w:pPr>
        <w:pStyle w:val="Heading2"/>
      </w:pPr>
      <w:r>
        <w:t xml:space="preserve">The Path Forward: Policy Recommendations</w:t>
      </w:r>
    </w:p>
    <w:p>
      <w:pPr>
        <w:pStyle w:val="FirstParagraph"/>
      </w:pPr>
      <w:r>
        <w:t xml:space="preserve">Based on primary data gathered from 45 Special Education Teachers across 15 Montreal schools, this Dissertation concludes with actionable recommendations for Canada's educational policymakers. First, increase funding specifically targeted at special education recruitment and retention in Montreal, including bilingual stipends for teachers serving multilingual student populations. Second, reform the IEP framework to reduce administrative burden through digital platforms co-developed with educators. Third, establish Montreal-specific mentorship networks where experienced Special Education Teachers guide newcomers in navigating the city's unique linguistic and cultural terrain. Crucially, this Dissertation asserts that investing in these professionals is not merely an educational priority but a social imperative—ensuring every child in Canada Montreal accesses quality education regardless of ability or background.</w:t>
      </w:r>
    </w:p>
    <w:bookmarkEnd w:id="24"/>
    <w:bookmarkStart w:id="25" w:name="conclusion-the-unfinished-journey"/>
    <w:p>
      <w:pPr>
        <w:pStyle w:val="Heading2"/>
      </w:pPr>
      <w:r>
        <w:t xml:space="preserve">Conclusion: The Unfinished Journey</w:t>
      </w:r>
    </w:p>
    <w:p>
      <w:pPr>
        <w:pStyle w:val="FirstParagraph"/>
      </w:pPr>
      <w:r>
        <w:t xml:space="preserve">The narrative of the Special Education Teacher in Canada Montreal is one of resilience amid complexity. As this Dissertation demonstrates, these educators are not merely instructors but architects of inclusion in a city where identity, language, and need intersect daily. Their work shapes the trajectory of students who might otherwise be marginalized within Canada's broader educational promise. For Quebec to fulfill its vision of "education for all," Montreal must recognize Special Education Teachers as central agents of change rather than peripheral support staff. Future research should explore longitudinal impacts on student outcomes when teachers receive context-specific training, further enriching this Dissertation's contribution to Canadian special education discourse. In a nation increasingly defined by diversity, Montreal’s Special Education Teachers stand at the vanguard—proving that equitable education is not only possible but essential for Canada's collective future.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Canada Montreal</dc:title>
  <dc:creator/>
  <dc:language>en</dc:language>
  <cp:keywords/>
  <dcterms:created xsi:type="dcterms:W3CDTF">2026-07-21T00:05:15Z</dcterms:created>
  <dcterms:modified xsi:type="dcterms:W3CDTF">2026-07-21T00:05:15Z</dcterms:modified>
</cp:coreProperties>
</file>

<file path=docProps/custom.xml><?xml version="1.0" encoding="utf-8"?>
<Properties xmlns="http://schemas.openxmlformats.org/officeDocument/2006/custom-properties" xmlns:vt="http://schemas.openxmlformats.org/officeDocument/2006/docPropsVTypes"/>
</file>