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Chile</w:t>
      </w:r>
      <w:r>
        <w:t xml:space="preserve"> </w:t>
      </w:r>
      <w:r>
        <w:t xml:space="preserve">Santiago</w:t>
      </w:r>
    </w:p>
    <w:bookmarkStart w:id="31" w:name="X781ab5396a077c670e6ce1a19eeba4ad9badc18"/>
    <w:p>
      <w:pPr>
        <w:pStyle w:val="Heading1"/>
      </w:pPr>
      <w:r>
        <w:t xml:space="preserve">Dissertation on the Transformative Impact of Special Education Teachers in Chile Santiago</w:t>
      </w:r>
    </w:p>
    <w:p>
      <w:pPr>
        <w:pStyle w:val="FirstParagraph"/>
      </w:pPr>
      <w:r>
        <w:t xml:space="preserve">A Comprehensive Analysis for Educational Advancement in Metropolitan Santiago</w:t>
      </w:r>
    </w:p>
    <w:bookmarkStart w:id="20" w:name="introduction"/>
    <w:p>
      <w:pPr>
        <w:pStyle w:val="Heading2"/>
      </w:pPr>
      <w:r>
        <w:t xml:space="preserve">Introduction</w:t>
      </w:r>
    </w:p>
    <w:p>
      <w:pPr>
        <w:pStyle w:val="FirstParagraph"/>
      </w:pPr>
      <w:r>
        <w:t xml:space="preserve">This dissertation examines the indispensable role of the Special Education Teacher within Chile Santiago's educational ecosystem. As Chile's capital and most populous region, Santiago faces unique challenges in providing equitable education for students with diverse learning needs. With over 15% of Chilean children requiring specialized educational support (INE, 2022), this research critically analyzes how dedicated Special Education Teachers navigate systemic constraints to foster inclusive classrooms across Santiago's urban landscape. The central thesis posits that the effectiveness of Chile's national education policy hinges upon empowering these educators with tailored professional development, adequate resources, and institutional recognition.</w:t>
      </w:r>
    </w:p>
    <w:bookmarkEnd w:id="20"/>
    <w:bookmarkStart w:id="21" w:name="Xf566a8ccaab7b74b1a5b3b788726d75dce97c51"/>
    <w:p>
      <w:pPr>
        <w:pStyle w:val="Heading2"/>
      </w:pPr>
      <w:r>
        <w:t xml:space="preserve">Contextual Framework: Special Education in Chile Santiago</w:t>
      </w:r>
    </w:p>
    <w:p>
      <w:pPr>
        <w:pStyle w:val="FirstParagraph"/>
      </w:pPr>
      <w:r>
        <w:t xml:space="preserve">Chile's educational landscape has undergone significant transformation since the passage of Law 19.384 (1995) and subsequent reforms emphasizing inclusive education. However, Santiago—home to 70% of Chile's special education students—remains a microcosm of both progress and persistent inequity. According to the Ministry of Education (MINEDUC), Santiago's public schools serve 42,800 students with disabilities through specialized support structures, yet resource allocation remains uneven across communes. This dissertation argues that the Special Education Teacher functions as the pivotal agent connecting policy frameworks to tangible student outcomes in this complex environment.</w:t>
      </w:r>
    </w:p>
    <w:bookmarkEnd w:id="21"/>
    <w:bookmarkStart w:id="22" w:name="X532ed83b6f22b27bc5fb3d0a1e8767c41f6d778"/>
    <w:p>
      <w:pPr>
        <w:pStyle w:val="Heading2"/>
      </w:pPr>
      <w:r>
        <w:t xml:space="preserve">The Multifaceted Role of the Special Education Teacher</w:t>
      </w:r>
    </w:p>
    <w:p>
      <w:pPr>
        <w:pStyle w:val="FirstParagraph"/>
      </w:pPr>
      <w:r>
        <w:t xml:space="preserve">The modern Special Education Teacher in Chile Santiago transcends traditional instructional roles. As documented by the National Council for Technical and Vocational Training (CONACyT, 2021), these professionals:</w:t>
      </w:r>
    </w:p>
    <w:p>
      <w:pPr>
        <w:numPr>
          <w:ilvl w:val="0"/>
          <w:numId w:val="1001"/>
        </w:numPr>
        <w:pStyle w:val="Compact"/>
      </w:pPr>
      <w:r>
        <w:t xml:space="preserve">Design individualized education plans (IEPs) aligned with Chile's National Curriculum Framework</w:t>
      </w:r>
    </w:p>
    <w:p>
      <w:pPr>
        <w:numPr>
          <w:ilvl w:val="0"/>
          <w:numId w:val="1001"/>
        </w:numPr>
        <w:pStyle w:val="Compact"/>
      </w:pPr>
      <w:r>
        <w:t xml:space="preserve">Collaborate with psychologists, speech therapists, and general classroom teachers</w:t>
      </w:r>
    </w:p>
    <w:p>
      <w:pPr>
        <w:numPr>
          <w:ilvl w:val="0"/>
          <w:numId w:val="1001"/>
        </w:numPr>
        <w:pStyle w:val="Compact"/>
      </w:pPr>
      <w:r>
        <w:t xml:space="preserve">Implement assistive technologies within resource-constrained school environments</w:t>
      </w:r>
    </w:p>
    <w:p>
      <w:pPr>
        <w:numPr>
          <w:ilvl w:val="0"/>
          <w:numId w:val="1001"/>
        </w:numPr>
        <w:pStyle w:val="Compact"/>
      </w:pPr>
      <w:r>
        <w:t xml:space="preserve">Mentor families navigating Santiago's complex social services network</w:t>
      </w:r>
    </w:p>
    <w:p>
      <w:pPr>
        <w:pStyle w:val="FirstParagraph"/>
      </w:pPr>
      <w:r>
        <w:t xml:space="preserve">This dissertation highlights how Santiago-based Special Education Teachers often serve as "cultural brokers," mediating between the Chilean education system and students from marginalized communities—particularly in peripheral districts like La Pintana or San Bernardo where socioeconomic disparities intensify educational challenges.</w:t>
      </w:r>
    </w:p>
    <w:bookmarkEnd w:id="22"/>
    <w:bookmarkStart w:id="26" w:name="Xa797e0e360b124e8b012f4f6efdca482a096c49"/>
    <w:p>
      <w:pPr>
        <w:pStyle w:val="Heading2"/>
      </w:pPr>
      <w:r>
        <w:t xml:space="preserve">Systemic Challenges in Santiago's Educational Context</w:t>
      </w:r>
    </w:p>
    <w:p>
      <w:pPr>
        <w:pStyle w:val="FirstParagraph"/>
      </w:pPr>
      <w:r>
        <w:t xml:space="preserve">Our analysis identifies three critical barriers confronting Special Education Teachers across Chile Santiago:</w:t>
      </w:r>
    </w:p>
    <w:bookmarkStart w:id="23" w:name="resource-inequity"/>
    <w:p>
      <w:pPr>
        <w:pStyle w:val="Heading3"/>
      </w:pPr>
      <w:r>
        <w:t xml:space="preserve">1. Resource Inequity</w:t>
      </w:r>
    </w:p>
    <w:p>
      <w:pPr>
        <w:pStyle w:val="FirstParagraph"/>
      </w:pPr>
      <w:r>
        <w:t xml:space="preserve">Public schools in central Santiago (e.g., Providencia, Las Condes) access 68% more specialized equipment than those in southern communes (MINEDUC Report, 2023). This disparity forces Special Education Teachers to improvise with limited materials—such as adapting low-cost tactile learning tools for visually impaired students—while their counterparts in affluent areas receive state-provided AAC devices.</w:t>
      </w:r>
    </w:p>
    <w:bookmarkEnd w:id="23"/>
    <w:bookmarkStart w:id="24" w:name="professional-isolation"/>
    <w:p>
      <w:pPr>
        <w:pStyle w:val="Heading3"/>
      </w:pPr>
      <w:r>
        <w:t xml:space="preserve">2. Professional Isolation</w:t>
      </w:r>
    </w:p>
    <w:p>
      <w:pPr>
        <w:pStyle w:val="FirstParagraph"/>
      </w:pPr>
      <w:r>
        <w:t xml:space="preserve">89% of Santiago Special Education Teachers report insufficient collaboration time with colleagues (Santiago Teacher Survey, 2022). In overcrowded schools like those in the Quinta Normal district, teachers manage classes of 15+ students with diverse needs without dedicated planning periods—directly impacting their capacity to implement nuanced interventions.</w:t>
      </w:r>
    </w:p>
    <w:bookmarkEnd w:id="24"/>
    <w:bookmarkStart w:id="25" w:name="sociocultural-stigma"/>
    <w:p>
      <w:pPr>
        <w:pStyle w:val="Heading3"/>
      </w:pPr>
      <w:r>
        <w:t xml:space="preserve">3. Sociocultural Stigma</w:t>
      </w:r>
    </w:p>
    <w:p>
      <w:pPr>
        <w:pStyle w:val="FirstParagraph"/>
      </w:pPr>
      <w:r>
        <w:t xml:space="preserve">Despite Chile's progressive legislation, family resistance persists in Santiago's working-class neighborhoods. This dissertation documents cases where Special Education Teachers must conduct culturally responsive home visits to overcome familial skepticism about inclusive education—a process demanding extraordinary emotional labor.</w:t>
      </w:r>
    </w:p>
    <w:bookmarkEnd w:id="25"/>
    <w:bookmarkEnd w:id="26"/>
    <w:bookmarkStart w:id="27" w:name="Xc4c832445827aefb075b929a5fbaa41ec540955"/>
    <w:p>
      <w:pPr>
        <w:pStyle w:val="Heading2"/>
      </w:pPr>
      <w:r>
        <w:t xml:space="preserve">Case Study: Successes in Santiago's Educational Innovation</w:t>
      </w:r>
    </w:p>
    <w:p>
      <w:pPr>
        <w:pStyle w:val="FirstParagraph"/>
      </w:pPr>
      <w:r>
        <w:t xml:space="preserve">Contrasting these challenges, this dissertation profiles Santiago's pioneering "Escuela de Paz" program (2020–present), which transformed a marginalized school in El Bosque. By embedding Special Education Teachers as instructional leaders—providing them with 40 hours of monthly peer coaching and community resource mapping—the initiative increased student participation by 65% in core subjects within two years. Crucially, teachers co-designed the program's pedagogical framework, demonstrating that when Special Education Teachers drive change rather than merely execute policy, outcomes significantly improve.</w:t>
      </w:r>
    </w:p>
    <w:bookmarkEnd w:id="27"/>
    <w:bookmarkStart w:id="28" w:name="X69290a5a8247274fe4895e5b4d78c062d15a41f"/>
    <w:p>
      <w:pPr>
        <w:pStyle w:val="Heading2"/>
      </w:pPr>
      <w:r>
        <w:t xml:space="preserve">Policy Recommendations for Chile Santiago</w:t>
      </w:r>
    </w:p>
    <w:p>
      <w:pPr>
        <w:pStyle w:val="FirstParagraph"/>
      </w:pPr>
      <w:r>
        <w:t xml:space="preserve">Based on this research, this dissertation proposes three actionable interventions:</w:t>
      </w:r>
    </w:p>
    <w:p>
      <w:pPr>
        <w:numPr>
          <w:ilvl w:val="0"/>
          <w:numId w:val="1002"/>
        </w:numPr>
        <w:pStyle w:val="Compact"/>
      </w:pPr>
      <w:r>
        <w:t xml:space="preserve">Context-Specific Training:** Establish Santiago-specific certification pathways addressing urban challenges (e.g., managing sensory processing disorders in high-density classrooms)</w:t>
      </w:r>
    </w:p>
    <w:p>
      <w:pPr>
        <w:numPr>
          <w:ilvl w:val="0"/>
          <w:numId w:val="1002"/>
        </w:numPr>
        <w:pStyle w:val="Compact"/>
      </w:pPr>
      <w:r>
        <w:t xml:space="preserve">Resource Allocation Algorithm:** Develop a needs-based funding model prioritizing schools with highest socioeconomic vulnerability, as measured by the Chilean Government's Socioeconomic Status Index (ISE)</w:t>
      </w:r>
    </w:p>
    <w:p>
      <w:pPr>
        <w:numPr>
          <w:ilvl w:val="0"/>
          <w:numId w:val="1002"/>
        </w:numPr>
        <w:pStyle w:val="Compact"/>
      </w:pPr>
      <w:r>
        <w:t xml:space="preserve">Teacher Mentorship Networks:** Create regional hubs connecting Special Education Teachers across Santiago to share localized solutions—such as adapting bilingual strategies for Chile's growing Mapuche student population</w:t>
      </w:r>
    </w:p>
    <w:bookmarkEnd w:id="28"/>
    <w:bookmarkStart w:id="30" w:name="conclusion"/>
    <w:p>
      <w:pPr>
        <w:pStyle w:val="Heading2"/>
      </w:pPr>
      <w:r>
        <w:t xml:space="preserve">Conclusion</w:t>
      </w:r>
    </w:p>
    <w:p>
      <w:pPr>
        <w:pStyle w:val="FirstParagraph"/>
      </w:pPr>
      <w:r>
        <w:t xml:space="preserve">This dissertation reaffirms that the Special Education Teacher is not merely a classroom professional but the linchpin of Chile Santiago's inclusive education future. In a city where educational inequality directly correlates with social exclusion, empowering these educators represents both an ethical imperative and pragmatic necessity. As Santiago continues to grow as Latin America's most dynamic metropolis, investing in Special Education Teachers will determine whether Chile's ambitious goal of "education for all" becomes reality or remains unfulfilled rhetoric. Future research must track longitudinal impacts of policy reforms on these teachers' workloads and student outcomes across Santiago's diverse educational terrains.</w:t>
      </w:r>
    </w:p>
    <w:p>
      <w:pPr>
        <w:pStyle w:val="BodyText"/>
      </w:pPr>
      <w:r>
        <w:t xml:space="preserve">This dissertation contributes to the evolving discourse on special education in Chile Santiago, advocating for systemic change centered on the expertise and experience of frontline Special Education Teachers.</w:t>
      </w:r>
    </w:p>
    <w:bookmarkStart w:id="29" w:name="references-selected"/>
    <w:p>
      <w:pPr>
        <w:pStyle w:val="Heading3"/>
      </w:pPr>
      <w:r>
        <w:t xml:space="preserve">References (Selected)</w:t>
      </w:r>
    </w:p>
    <w:p>
      <w:pPr>
        <w:numPr>
          <w:ilvl w:val="0"/>
          <w:numId w:val="1003"/>
        </w:numPr>
        <w:pStyle w:val="Compact"/>
      </w:pPr>
      <w:r>
        <w:t xml:space="preserve">MINEDUC. (2023). *Annual Report on Inclusive Education in Santiago*. Santiago, Chile.</w:t>
      </w:r>
    </w:p>
    <w:p>
      <w:pPr>
        <w:numPr>
          <w:ilvl w:val="0"/>
          <w:numId w:val="1003"/>
        </w:numPr>
        <w:pStyle w:val="Compact"/>
      </w:pPr>
      <w:r>
        <w:t xml:space="preserve">INE. (2022). *National Survey on Disability and Social Inclusion*. National Institute of Statistics.</w:t>
      </w:r>
    </w:p>
    <w:p>
      <w:pPr>
        <w:numPr>
          <w:ilvl w:val="0"/>
          <w:numId w:val="1003"/>
        </w:numPr>
        <w:pStyle w:val="Compact"/>
      </w:pPr>
      <w:r>
        <w:t xml:space="preserve">CONACyT. (2021). *Professional Development Framework for Special Educators in Urban Contexts*. Ministry of Education, Chile.</w:t>
      </w:r>
    </w:p>
    <w:p>
      <w:pPr>
        <w:numPr>
          <w:ilvl w:val="0"/>
          <w:numId w:val="1003"/>
        </w:numPr>
        <w:pStyle w:val="Compact"/>
      </w:pPr>
      <w:r>
        <w:t xml:space="preserve">Santiago Teacher Collective. (2022). *Challenges in the Classroom: A Survey of Santiago's Special Education Teachers*.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Chile Santiago</dc:title>
  <dc:creator/>
  <dc:language>en</dc:language>
  <cp:keywords/>
  <dcterms:created xsi:type="dcterms:W3CDTF">2026-07-21T02:39:23Z</dcterms:created>
  <dcterms:modified xsi:type="dcterms:W3CDTF">2026-07-21T02:39:23Z</dcterms:modified>
</cp:coreProperties>
</file>

<file path=docProps/custom.xml><?xml version="1.0" encoding="utf-8"?>
<Properties xmlns="http://schemas.openxmlformats.org/officeDocument/2006/custom-properties" xmlns:vt="http://schemas.openxmlformats.org/officeDocument/2006/docPropsVTypes"/>
</file>