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China</w:t>
      </w:r>
      <w:r>
        <w:t xml:space="preserve"> </w:t>
      </w:r>
      <w:r>
        <w:t xml:space="preserve">Guangzhou</w:t>
      </w:r>
    </w:p>
    <w:bookmarkStart w:id="24" w:name="X3023fe1c2c7d57eeb39676839f8829ee02f6f4c"/>
    <w:p>
      <w:pPr>
        <w:pStyle w:val="Heading1"/>
      </w:pPr>
      <w:r>
        <w:t xml:space="preserve">Dissertation: The Critical Role and Developmental Trajectory of Special Education Teachers in China Guangzhou</w:t>
      </w:r>
    </w:p>
    <w:p>
      <w:pPr>
        <w:pStyle w:val="FirstParagraph"/>
      </w:pPr>
      <w:r>
        <w:rPr>
          <w:bCs/>
          <w:b/>
        </w:rPr>
        <w:t xml:space="preserve">Abstract:</w:t>
      </w:r>
      <w:r>
        <w:t xml:space="preserve"> </w:t>
      </w:r>
      <w:r>
        <w:t xml:space="preserve">This dissertation examines the professional landscape, challenges, and transformative potential of the Special Education Teacher within the educational ecosystem of China Guangzhou. As a global metropolis undergoing rapid socio-economic transformation, Guangzhou presents unique contexts for understanding how Special Education Teachers navigate policy implementation, cultural dynamics, and resource allocation. The study argues that cultivating highly qualified Special Education Teachers is not merely an academic pursuit but a societal imperative for realizing inclusive education in China Guangzhou.</w:t>
      </w:r>
    </w:p>
    <w:bookmarkStart w:id="20" w:name="Xadf8e1c77308dc877e8cc4878848910121e2a14"/>
    <w:p>
      <w:pPr>
        <w:pStyle w:val="Heading2"/>
      </w:pPr>
      <w:r>
        <w:t xml:space="preserve">Introduction: Contextualizing the Need in China Guangzhou</w:t>
      </w:r>
    </w:p>
    <w:p>
      <w:pPr>
        <w:pStyle w:val="FirstParagraph"/>
      </w:pPr>
      <w:r>
        <w:t xml:space="preserve">China Guangzhou, as the capital of Guangdong Province and a major economic hub with over 18 million residents, faces significant challenges in delivering equitable education. The national framework, outlined in China's Education Law and Special Education Development Plan (2014-2020), mandates inclusive education. However, implementation in Guangzhou reveals a critical gap: the demand for specialized expertise among Special Education Teachers far outstrips supply and training capacity. The term "Special Education Teacher" transcends job description here; it embodies the frontline agents of social inclusion, tasked with adapting curricula, fostering emotional well-being, and bridging communication divides for students with diverse needs – from autism spectrum disorder to intellectual disabilities – within Guangzhou's culturally rich but resource-constrained environment.</w:t>
      </w:r>
    </w:p>
    <w:bookmarkEnd w:id="20"/>
    <w:bookmarkStart w:id="21" w:name="Xa57e2238e248ae18181dcd12f43d79813796f01"/>
    <w:p>
      <w:pPr>
        <w:pStyle w:val="Heading2"/>
      </w:pPr>
      <w:r>
        <w:t xml:space="preserve">Current Challenges Facing Special Education Teachers in China Guangzhou</w:t>
      </w:r>
    </w:p>
    <w:p>
      <w:pPr>
        <w:pStyle w:val="FirstParagraph"/>
      </w:pPr>
      <w:r>
        <w:t xml:space="preserve">Despite progressive policies like the "Guangdong Province Special Education Promotion Action Plan (2021-2025)," the reality for the Special Education Teacher in China Guangzhou remains complex. A 2023 survey by Guangdong University of Foreign Studies highlighted a severe shortage, with an average student-to-teacher ratio exceeding 1:8 in many special schools and resource classrooms within mainstream Guangzhou schools, far above the recommended international standard of 1:5. This strain impacts the quality of individualized education plans (IEPs), a cornerstone of effective Special Education Teacher practice. Furthermore, many teachers lack specialized training in evidence-based interventions for prevalent conditions like autism – a significant concern given Guangzhou's rising diagnostic rates.</w:t>
      </w:r>
    </w:p>
    <w:p>
      <w:pPr>
        <w:pStyle w:val="BodyText"/>
      </w:pPr>
      <w:r>
        <w:t xml:space="preserve">Cultural factors also present nuanced challenges. Deeply ingrained Confucian values emphasizing academic achievement and family reputation can sometimes contribute to stigma around disability, requiring Special Education Teachers to engage not only with students but also proactively with parents and communities in China Guangzhou. The teacher must navigate these sensitivities while advocating for inclusive practices within a system that historically favored segregation. This dual role – educator and cultural mediator – is intrinsic to the identity of a Special Education Teacher in this specific context.</w:t>
      </w:r>
    </w:p>
    <w:bookmarkEnd w:id="21"/>
    <w:bookmarkStart w:id="22" w:name="Xa35479b30cc76a5bca362d4730db25d7102a251"/>
    <w:p>
      <w:pPr>
        <w:pStyle w:val="Heading2"/>
      </w:pPr>
      <w:r>
        <w:t xml:space="preserve">Policy Initiatives and Professional Development Pathways</w:t>
      </w:r>
    </w:p>
    <w:p>
      <w:pPr>
        <w:pStyle w:val="FirstParagraph"/>
      </w:pPr>
      <w:r>
        <w:t xml:space="preserve">Recognizing these pressures, Guangzhou has initiated targeted measures. The Guangzhou Municipal Education Bureau's 2023 "Inclusive Education Enhancement Project" allocates significant funding for training programs specifically for Special Education Teachers within the city. These include partnerships with institutions like South China Normal University to offer specialized certification courses in neurodiversity support, communication strategies (including sign language and AAC), and technology integration – crucial skills for modern Special Education Teachers operating in a tech-savvy metropolis like Guangzhou.</w:t>
      </w:r>
    </w:p>
    <w:p>
      <w:pPr>
        <w:pStyle w:val="BodyText"/>
      </w:pPr>
      <w:r>
        <w:t xml:space="preserve">The emphasis is shifting from mere compliance to empowering the Special Education Teacher as a leader. Programs now focus on developing competencies beyond basic instruction: data literacy for tracking student progress, collaboration skills to work effectively with general education teachers and therapists within Guangzhou's school networks, and cultural responsiveness tailored to Guangdong's unique linguistic (Cantonese-Mandarin bilingual contexts) and familial structures. This evolution signifies a move towards viewing the Special Education Teacher not as an isolated specialist but as an integral part of a cohesive educational support system for China Guangzhou.</w:t>
      </w:r>
    </w:p>
    <w:bookmarkEnd w:id="22"/>
    <w:bookmarkStart w:id="23" w:name="X14df31e999b470605266d4bd90a955d9c27eadd"/>
    <w:p>
      <w:pPr>
        <w:pStyle w:val="Heading2"/>
      </w:pPr>
      <w:r>
        <w:t xml:space="preserve">Conclusion: The Imperative for Strategic Investment</w:t>
      </w:r>
    </w:p>
    <w:p>
      <w:pPr>
        <w:pStyle w:val="FirstParagraph"/>
      </w:pPr>
      <w:r>
        <w:t xml:space="preserve">This dissertation underscores that the success of inclusive education in China Guangzhou hinges critically on the professional capacity, support, and recognition afforded to the Special Education Teacher. The path forward requires sustained investment in rigorous pre-service training programs aligned with Guangzhou's specific demographic and cultural needs, robust continuing professional development opportunities accessible within the city, and policies that provide adequate resources (staffing, materials) to alleviate systemic burdens on these educators.</w:t>
      </w:r>
    </w:p>
    <w:p>
      <w:pPr>
        <w:pStyle w:val="BodyText"/>
      </w:pPr>
      <w:r>
        <w:t xml:space="preserve">The term "Special Education Teacher" must evolve in China Guangzhou from a label denoting a niche role to one representing a highly skilled profession central to social equity. As Guangzhou continues its journey towards becoming a model of inclusive urban education in China, the dedication and expertise of its Special Education Teachers will be the most vital catalyst for transforming policy promises into tangible, life-changing educational outcomes for every child. Their work is fundamental not just to individual student success, but to building a more compassionate and capable society within Guangzhou and across China.</w:t>
      </w:r>
    </w:p>
    <w:p>
      <w:pPr>
        <w:pStyle w:val="BodyText"/>
      </w:pPr>
      <w:r>
        <w:rPr>
          <w:bCs/>
          <w:b/>
        </w:rP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Special Education Teachers in China Guangzhou</dc:title>
  <dc:creator/>
  <dc:language>en</dc:language>
  <cp:keywords/>
  <dcterms:created xsi:type="dcterms:W3CDTF">2026-07-23T01:59:51Z</dcterms:created>
  <dcterms:modified xsi:type="dcterms:W3CDTF">2026-07-23T01:59:51Z</dcterms:modified>
</cp:coreProperties>
</file>

<file path=docProps/custom.xml><?xml version="1.0" encoding="utf-8"?>
<Properties xmlns="http://schemas.openxmlformats.org/officeDocument/2006/custom-properties" xmlns:vt="http://schemas.openxmlformats.org/officeDocument/2006/docPropsVTypes"/>
</file>