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China</w:t>
      </w:r>
      <w:r>
        <w:t xml:space="preserve"> </w:t>
      </w:r>
      <w:r>
        <w:t xml:space="preserve">Shanghai's</w:t>
      </w:r>
      <w:r>
        <w:t xml:space="preserve"> </w:t>
      </w:r>
      <w:r>
        <w:t xml:space="preserve">Inclusive</w:t>
      </w:r>
      <w:r>
        <w:t xml:space="preserve"> </w:t>
      </w:r>
      <w:r>
        <w:t xml:space="preserve">Education</w:t>
      </w:r>
      <w:r>
        <w:t xml:space="preserve"> </w:t>
      </w:r>
      <w:r>
        <w:t xml:space="preserve">Framework</w:t>
      </w:r>
    </w:p>
    <w:bookmarkStart w:id="26" w:name="Xd946fcf7e3fb41579c643cff493b49124dd781b"/>
    <w:p>
      <w:pPr>
        <w:pStyle w:val="Heading1"/>
      </w:pPr>
      <w:r>
        <w:t xml:space="preserve">The Evolving Role of the Special Education Teacher in China Shanghai's Inclusive Education Framework: A Contemporary Dissertation Analysis</w:t>
      </w:r>
    </w:p>
    <w:p>
      <w:pPr>
        <w:pStyle w:val="FirstParagraph"/>
      </w:pPr>
      <w:r>
        <w:rPr>
          <w:iCs/>
          <w:i/>
        </w:rPr>
        <w:t xml:space="preserve">This academic dissertation examines the critical role, professional development pathways, systemic challenges, and future trajectory of the Special Education Teacher within China Shanghai's rapidly advancing educational landscape. As one of the most progressive metropolitan regions in mainland China, Shanghai serves as a pivotal model for integrating inclusive practices nationwide. This study synthesizes policy analysis, teacher training frameworks, and on-the-ground implementation to illuminate how the Special Education Teacher is central to realizing equitable education in China Shanghai.</w:t>
      </w:r>
    </w:p>
    <w:bookmarkStart w:id="20" w:name="X87e60d5c29a168abc8d7efdbc4d8209b8e86bdd"/>
    <w:p>
      <w:pPr>
        <w:pStyle w:val="Heading2"/>
      </w:pPr>
      <w:r>
        <w:t xml:space="preserve">Introduction: The Imperative for Specialized Expertise in China Shanghai</w:t>
      </w:r>
    </w:p>
    <w:p>
      <w:pPr>
        <w:pStyle w:val="FirstParagraph"/>
      </w:pPr>
      <w:r>
        <w:t xml:space="preserve">In the dynamic context of China's commitment to educational equity under its National Medium- and Long-Term Education Reform and Development Plan (2010-2020) and subsequent initiatives, Shanghai has emerged as a national leader in special education reform. The city's unique position as an economic hub with high educational aspirations necessitates a sophisticated approach to supporting students with diverse learning needs. This dissertation asserts that the professionalism, pedagogical skill, and cultural competence of the Special Education Teacher are not merely beneficial but fundamental to Shanghai's inclusive education mission. China Shanghai’s strategic investment in this specialized teaching workforce directly aligns with its goal of becoming a global city offering world-class education for all its residents.</w:t>
      </w:r>
    </w:p>
    <w:bookmarkEnd w:id="20"/>
    <w:bookmarkStart w:id="21" w:name="Xe71bb4b427eb8fb2ca42525852c92381c1e7402"/>
    <w:p>
      <w:pPr>
        <w:pStyle w:val="Heading2"/>
      </w:pPr>
      <w:r>
        <w:t xml:space="preserve">Policy Landscape and Systemic Integration in China Shanghai</w:t>
      </w:r>
    </w:p>
    <w:p>
      <w:pPr>
        <w:pStyle w:val="FirstParagraph"/>
      </w:pPr>
      <w:r>
        <w:t xml:space="preserve">Shanghai’s Department of Education has implemented robust policies, notably the "Shanghai Action Plan for Special Education (2019-2025)," which mandates a shift from segregated settings towards inclusive classrooms supported by well-trained Special Education Teachers. This policy emphasizes collaboration: the Special Education Teacher is positioned not as an isolated specialist, but as a key facilitator embedded within mainstream school structures. For instance, Shanghai has pioneered "Resource Room" models and co-teaching partnerships where the Special Education Teacher works alongside general classroom teachers to develop Individualized Education Programs (IEPs) tailored to students with autism spectrum disorder, intellectual disabilities, learning difficulties, and physical impairments. This systemic integration is a hallmark of China Shanghai's approach, moving beyond mere compliance towards genuine educational transformation.</w:t>
      </w:r>
    </w:p>
    <w:bookmarkEnd w:id="21"/>
    <w:bookmarkStart w:id="22" w:name="Xb4695311b72761b1bad188ca74b4bb7b0d1ee34"/>
    <w:p>
      <w:pPr>
        <w:pStyle w:val="Heading2"/>
      </w:pPr>
      <w:r>
        <w:t xml:space="preserve">Professional Development: Cultivating the Modern Special Education Teacher</w:t>
      </w:r>
    </w:p>
    <w:p>
      <w:pPr>
        <w:pStyle w:val="FirstParagraph"/>
      </w:pPr>
      <w:r>
        <w:t xml:space="preserve">The preparation and continuous professional development of the Special Education Teacher in China Shanghai represent a significant investment. Institutions like Shanghai Normal University and East China Normal University offer specialized master's programs, incorporating advanced pedagogies, neurodiversity awareness, assistive technology training (including AI-driven tools increasingly adopted in Shanghai), and socio-cultural competency relevant to the city’s diverse population. This dissertation highlights the shift from traditional deficit-based models to strength-based approaches emphasized in Shanghai's teacher training. Crucially, ongoing professional development is mandatory and structured through district-level special education resource centers, ensuring the Special Education Teacher remains current with evidence-based practices aligned with China Shanghai's educational benchmarks and international standards.</w:t>
      </w:r>
    </w:p>
    <w:bookmarkEnd w:id="22"/>
    <w:bookmarkStart w:id="23" w:name="Xc23fdf6954f3becbdbebdf0b9f0b9317fe984da"/>
    <w:p>
      <w:pPr>
        <w:pStyle w:val="Heading2"/>
      </w:pPr>
      <w:r>
        <w:t xml:space="preserve">Challenges Facing the Special Education Teacher in China Shanghai</w:t>
      </w:r>
    </w:p>
    <w:p>
      <w:pPr>
        <w:pStyle w:val="FirstParagraph"/>
      </w:pPr>
      <w:r>
        <w:t xml:space="preserve">Despite significant progress, this dissertation identifies persistent challenges for the Special Education Teacher within China Shanghai's context. The high demand for services, particularly in densely populated urban districts like Pudong and Huangpu, often outstrips resource allocation. Significant regional disparities exist between well-funded central city schools and those in emerging suburbs or rural-influenced areas of the broader Shanghai municipality (e.g., Chongming). Additionally, the evolving nature of educational needs—such as rising identification rates for neurodevelopmental conditions—requires constant adaptation. The dissertation underscores that while policy is strong, the tangible support structures for the Special Education Teacher (adequate caseloads, dedicated planning time, accessible technology) remain inconsistent across schools. Addressing these systemic gaps is paramount to fully realizing Shanghai's inclusive vision.</w:t>
      </w:r>
    </w:p>
    <w:bookmarkEnd w:id="23"/>
    <w:bookmarkStart w:id="24" w:name="X86e005802df4617a5d8cb1a7086e209866b00d9"/>
    <w:p>
      <w:pPr>
        <w:pStyle w:val="Heading2"/>
      </w:pPr>
      <w:r>
        <w:t xml:space="preserve">Future Directions: Technology, Collaboration, and Leadership</w:t>
      </w:r>
    </w:p>
    <w:p>
      <w:pPr>
        <w:pStyle w:val="FirstParagraph"/>
      </w:pPr>
      <w:r>
        <w:t xml:space="preserve">Looking forward, this dissertation posits that the trajectory of the Special Education Teacher in China Shanghai will be increasingly defined by technology integration and expanded leadership roles. Shanghai's "Smart City" initiative is actively being leveraged; platforms for IEP management, data-driven progress monitoring using AI analytics, and tele-therapy services are being piloted. The Special Education Teacher will need advanced digital literacy alongside core pedagogical skills. Furthermore, there is a growing emphasis on developing the Special Education Teacher as school-based leaders in inclusion—mentoring general educators, shaping school-wide inclusive cultures, and contributing to policy refinement at district levels. China Shanghai's commitment to innovation positions the Special Education Teacher not just as an implementer, but as a pivotal catalyst for systemic educational excellence.</w:t>
      </w:r>
    </w:p>
    <w:bookmarkEnd w:id="24"/>
    <w:bookmarkStart w:id="25" w:name="Xc34dda0944fa4d246a1a94238075400d04b17e4"/>
    <w:p>
      <w:pPr>
        <w:pStyle w:val="Heading2"/>
      </w:pPr>
      <w:r>
        <w:t xml:space="preserve">Conclusion: The Indispensable Role in China Shanghai's Educational Future</w:t>
      </w:r>
    </w:p>
    <w:p>
      <w:pPr>
        <w:pStyle w:val="FirstParagraph"/>
      </w:pPr>
      <w:r>
        <w:t xml:space="preserve">This dissertation conclusively argues that the Special Education Teacher is the linchpin of successful inclusive education within China Shanghai. Their expertise, continuously honed through targeted professional development, empowers students with disabilities to access high-quality learning opportunities alongside their peers. The policy frameworks in China Shanghai provide a strong foundation, but sustained success hinges on addressing resource imbalances and fully equipping the Special Education Teacher with the tools and support they need. As Shanghai continues to refine its model, it offers invaluable lessons for China's broader educational community and global special education practice. Investing in the professionalism of every Special Education Teacher is not merely an educational imperative; it is a fundamental expression of equity, innovation, and progress within China Shanghai itself. The future of inclusive excellence in this dynamic city rests squarely on the capabilities and support systems surrounding its Special Education Teachers.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Special Education Teacher in China Shanghai's Inclusive Education Framework</dc:title>
  <dc:creator/>
  <dc:language>en</dc:language>
  <cp:keywords/>
  <dcterms:created xsi:type="dcterms:W3CDTF">2025-12-12T13:39:10Z</dcterms:created>
  <dcterms:modified xsi:type="dcterms:W3CDTF">2025-12-12T13:39:10Z</dcterms:modified>
</cp:coreProperties>
</file>

<file path=docProps/custom.xml><?xml version="1.0" encoding="utf-8"?>
<Properties xmlns="http://schemas.openxmlformats.org/officeDocument/2006/custom-properties" xmlns:vt="http://schemas.openxmlformats.org/officeDocument/2006/docPropsVTypes"/>
</file>