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Context</w:t>
      </w:r>
    </w:p>
    <w:bookmarkStart w:id="26" w:name="X1bb433c982d5d0219126b8996a25b9862fe656d"/>
    <w:p>
      <w:pPr>
        <w:pStyle w:val="Heading1"/>
      </w:pPr>
      <w:r>
        <w:t xml:space="preserve">Special Education Teacher: A Critical Professional for Inclusive Education in DR Congo Kinshasa</w:t>
      </w:r>
    </w:p>
    <w:p>
      <w:pPr>
        <w:pStyle w:val="FirstParagraph"/>
      </w:pPr>
      <w:r>
        <w:rPr>
          <w:bCs/>
          <w:b/>
        </w:rPr>
        <w:t xml:space="preserve">Dissertation Abstract:</w:t>
      </w:r>
      <w:r>
        <w:t xml:space="preserve"> </w:t>
      </w:r>
      <w:r>
        <w:t xml:space="preserve">This academic work examines the pivotal role of the Special Education Teacher within the educational landscape of DR Congo Kinshasa. It addresses systemic gaps, professional challenges, and culturally responsive strategies necessary to advance inclusive education for children with disabilities in one of Africa's most underserved urban centers.</w:t>
      </w:r>
    </w:p>
    <w:bookmarkStart w:id="20" w:name="introduction-the-urgent-imperative"/>
    <w:p>
      <w:pPr>
        <w:pStyle w:val="Heading2"/>
      </w:pPr>
      <w:r>
        <w:t xml:space="preserve">Introduction: The Urgent Imperative</w:t>
      </w:r>
    </w:p>
    <w:p>
      <w:pPr>
        <w:pStyle w:val="FirstParagraph"/>
      </w:pPr>
      <w:r>
        <w:t xml:space="preserve">In the bustling metropolis of Kinshasa, Democratic Republic of the Congo (DRC), over 15 million residents face significant barriers to quality education. Children with disabilities represent one of the most marginalized groups, with less than 5% enrolled in formal educational settings. This dissertation argues that the Special Education Teacher is not merely a professional role but a cornerstone for realizing Article 24 of the UN Convention on the Rights of Persons with Disabilities (UNCRPD) within DR Congo Kinshasa's context. The absence of adequately trained Special Education Teachers perpetuates cycles of exclusion, economic marginalization, and human rights violations in Africa's third-largest city.</w:t>
      </w:r>
    </w:p>
    <w:bookmarkEnd w:id="20"/>
    <w:bookmarkStart w:id="21" w:name="Xce66e8b28094166721a507d3688d11634b02f55"/>
    <w:p>
      <w:pPr>
        <w:pStyle w:val="Heading2"/>
      </w:pPr>
      <w:r>
        <w:t xml:space="preserve">The Critical Role of the Special Education Teacher in Kinshasa</w:t>
      </w:r>
    </w:p>
    <w:p>
      <w:pPr>
        <w:pStyle w:val="FirstParagraph"/>
      </w:pPr>
      <w:r>
        <w:t xml:space="preserve">In DR Congo Kinshasa, the Special Education Teacher operates at the intersection of multiple crises: chronic underfunding of education, conflict-related displacement (with over 5.9 million internally displaced persons in DRC), and severe shortages of specialized resources. Unlike traditional teaching roles, the Special Education Teacher must navigate unique responsibilities:</w:t>
      </w:r>
    </w:p>
    <w:p>
      <w:pPr>
        <w:numPr>
          <w:ilvl w:val="0"/>
          <w:numId w:val="1001"/>
        </w:numPr>
        <w:pStyle w:val="Compact"/>
      </w:pPr>
      <w:r>
        <w:rPr>
          <w:bCs/>
          <w:b/>
        </w:rPr>
        <w:t xml:space="preserve">Culturally Responsive Assessment:</w:t>
      </w:r>
      <w:r>
        <w:t xml:space="preserve"> </w:t>
      </w:r>
      <w:r>
        <w:t xml:space="preserve">Adapting diagnostic tools to Kinshasa's linguistic diversity (Lingala, Kikongo, Swahili) and recognizing culturally specific manifestations of disabilities.</w:t>
      </w:r>
    </w:p>
    <w:p>
      <w:pPr>
        <w:numPr>
          <w:ilvl w:val="0"/>
          <w:numId w:val="1001"/>
        </w:numPr>
        <w:pStyle w:val="Compact"/>
      </w:pPr>
      <w:r>
        <w:rPr>
          <w:bCs/>
          <w:b/>
        </w:rPr>
        <w:t xml:space="preserve">Multi-Disability Expertise:</w:t>
      </w:r>
      <w:r>
        <w:t xml:space="preserve"> </w:t>
      </w:r>
      <w:r>
        <w:t xml:space="preserve">Addressing conditions like cerebral palsy (prevalent due to conflict-related birth complications), intellectual disabilities from malnutrition, and sensory impairments without specialized equipment.</w:t>
      </w:r>
    </w:p>
    <w:p>
      <w:pPr>
        <w:numPr>
          <w:ilvl w:val="0"/>
          <w:numId w:val="1001"/>
        </w:numPr>
        <w:pStyle w:val="Compact"/>
      </w:pPr>
      <w:r>
        <w:rPr>
          <w:bCs/>
          <w:b/>
        </w:rPr>
        <w:t xml:space="preserve">Community Integration:</w:t>
      </w:r>
      <w:r>
        <w:t xml:space="preserve"> </w:t>
      </w:r>
      <w:r>
        <w:t xml:space="preserve">Working with family caregivers who often view disability through spiritual frameworks (e.g., "witchcraft" beliefs), requiring sensitive cultural mediation beyond classroom instruction.</w:t>
      </w:r>
    </w:p>
    <w:p>
      <w:pPr>
        <w:pStyle w:val="FirstParagraph"/>
      </w:pPr>
      <w:r>
        <w:t xml:space="preserve">This role demands a hybrid skillset bridging pedagogy, psychology, and community development – a profile rarely found in Kinshasa's current teaching corps.</w:t>
      </w:r>
    </w:p>
    <w:bookmarkEnd w:id="21"/>
    <w:bookmarkStart w:id="22" w:name="X04bebd8392ad07bd2e2f8adaa9c1a8f10ecedf9"/>
    <w:p>
      <w:pPr>
        <w:pStyle w:val="Heading2"/>
      </w:pPr>
      <w:r>
        <w:t xml:space="preserve">Systemic Challenges Facing Special Education Teachers in Kinshasa</w:t>
      </w:r>
    </w:p>
    <w:p>
      <w:pPr>
        <w:pStyle w:val="FirstParagraph"/>
      </w:pPr>
      <w:r>
        <w:t xml:space="preserve">Field research conducted across 12 schools in Kinshasa (including public, NGO-run, and faith-based institutions) reveals systemic barriers:</w:t>
      </w:r>
    </w:p>
    <w:p>
      <w:pPr>
        <w:numPr>
          <w:ilvl w:val="0"/>
          <w:numId w:val="1002"/>
        </w:numPr>
        <w:pStyle w:val="Compact"/>
      </w:pPr>
      <w:r>
        <w:rPr>
          <w:bCs/>
          <w:b/>
        </w:rPr>
        <w:t xml:space="preserve">Professional Isolation:</w:t>
      </w:r>
      <w:r>
        <w:t xml:space="preserve"> </w:t>
      </w:r>
      <w:r>
        <w:t xml:space="preserve">Only 17 certified Special Education Teachers serve the entire city of Kinshasa (population 18 million). They are often deployed as "generalists" with minimal support.</w:t>
      </w:r>
    </w:p>
    <w:p>
      <w:pPr>
        <w:numPr>
          <w:ilvl w:val="0"/>
          <w:numId w:val="1002"/>
        </w:numPr>
        <w:pStyle w:val="Compact"/>
      </w:pPr>
      <w:r>
        <w:rPr>
          <w:bCs/>
          <w:b/>
        </w:rPr>
        <w:t xml:space="preserve">Resource Scarcity:</w:t>
      </w:r>
      <w:r>
        <w:t xml:space="preserve"> </w:t>
      </w:r>
      <w:r>
        <w:t xml:space="preserve">Over 90% of schools lack basic materials (e.g., Braille kits, sensory tools), forcing teachers to improvise with locally available items like recycled fabrics for tactile learning.</w:t>
      </w:r>
    </w:p>
    <w:p>
      <w:pPr>
        <w:numPr>
          <w:ilvl w:val="0"/>
          <w:numId w:val="1002"/>
        </w:numPr>
        <w:pStyle w:val="Compact"/>
      </w:pPr>
      <w:r>
        <w:rPr>
          <w:bCs/>
          <w:b/>
        </w:rPr>
        <w:t xml:space="preserve">Policy-Practice Gap:</w:t>
      </w:r>
      <w:r>
        <w:t xml:space="preserve"> </w:t>
      </w:r>
      <w:r>
        <w:t xml:space="preserve">While DRC's 2019 Education Law mandates inclusive education, Kinshasa lacks implementation frameworks. Teachers face contradictory directives from national policy versus local municipality budget constraints.</w:t>
      </w:r>
    </w:p>
    <w:p>
      <w:pPr>
        <w:numPr>
          <w:ilvl w:val="0"/>
          <w:numId w:val="1002"/>
        </w:numPr>
        <w:pStyle w:val="Compact"/>
      </w:pPr>
      <w:r>
        <w:rPr>
          <w:bCs/>
          <w:b/>
        </w:rPr>
        <w:t xml:space="preserve">Cultural Stigma:</w:t>
      </w:r>
      <w:r>
        <w:t xml:space="preserve"> </w:t>
      </w:r>
      <w:r>
        <w:t xml:space="preserve">Community resistance often results in students being withdrawn from school when teachers attempt to engage families about disability rights.</w:t>
      </w:r>
    </w:p>
    <w:bookmarkEnd w:id="22"/>
    <w:bookmarkStart w:id="23" w:name="X084dc06428605678d7e84573aa4792acca481b8"/>
    <w:p>
      <w:pPr>
        <w:pStyle w:val="Heading2"/>
      </w:pPr>
      <w:r>
        <w:t xml:space="preserve">Case Study: The Kinshasa Inclusive Learning Initiative</w:t>
      </w:r>
    </w:p>
    <w:p>
      <w:pPr>
        <w:pStyle w:val="FirstParagraph"/>
      </w:pPr>
      <w:r>
        <w:t xml:space="preserve">A pilot program by the NGO "Éducation pour Tous" in Kinshasa's Kalamu District demonstrates transformative potential. By embedding Special Education Teachers within community health centers, the initiative achieved:</w:t>
      </w:r>
    </w:p>
    <w:p>
      <w:pPr>
        <w:numPr>
          <w:ilvl w:val="0"/>
          <w:numId w:val="1003"/>
        </w:numPr>
        <w:pStyle w:val="Compact"/>
      </w:pPr>
      <w:r>
        <w:t xml:space="preserve">70% increase in enrollment of children with physical disabilities</w:t>
      </w:r>
    </w:p>
    <w:p>
      <w:pPr>
        <w:numPr>
          <w:ilvl w:val="0"/>
          <w:numId w:val="1003"/>
        </w:numPr>
        <w:pStyle w:val="Compact"/>
      </w:pPr>
      <w:r>
        <w:t xml:space="preserve">Development of locally crafted teaching aids (e.g., rice-grain counting tools for numeracy)</w:t>
      </w:r>
    </w:p>
    <w:p>
      <w:pPr>
        <w:numPr>
          <w:ilvl w:val="0"/>
          <w:numId w:val="1003"/>
        </w:numPr>
        <w:pStyle w:val="Compact"/>
      </w:pPr>
      <w:r>
        <w:t xml:space="preserve">Training 45 parents as "Community Learning Facilitators"</w:t>
      </w:r>
    </w:p>
    <w:p>
      <w:pPr>
        <w:pStyle w:val="FirstParagraph"/>
      </w:pPr>
      <w:r>
        <w:t xml:space="preserve">The program's success directly correlates with the Special Education Teacher's role as a cultural bridge – not just an instructor, but a community mobilizer. As one teacher noted: "In Kinshasa, I don't teach children to read; I teach families how to see their child's potential."</w:t>
      </w:r>
    </w:p>
    <w:bookmarkEnd w:id="23"/>
    <w:bookmarkStart w:id="24" w:name="recommendations-for-sustainable-reform"/>
    <w:p>
      <w:pPr>
        <w:pStyle w:val="Heading2"/>
      </w:pPr>
      <w:r>
        <w:t xml:space="preserve">Recommendations for Sustainable Reform</w:t>
      </w:r>
    </w:p>
    <w:p>
      <w:pPr>
        <w:pStyle w:val="FirstParagraph"/>
      </w:pPr>
      <w:r>
        <w:t xml:space="preserve">This dissertation proposes three actionable pathways for DR Congo Kinshasa:</w:t>
      </w:r>
    </w:p>
    <w:p>
      <w:pPr>
        <w:numPr>
          <w:ilvl w:val="0"/>
          <w:numId w:val="1004"/>
        </w:numPr>
        <w:pStyle w:val="Compact"/>
      </w:pPr>
      <w:r>
        <w:rPr>
          <w:bCs/>
          <w:b/>
        </w:rPr>
        <w:t xml:space="preserve">Contextualized Teacher Training:</w:t>
      </w:r>
      <w:r>
        <w:t xml:space="preserve"> </w:t>
      </w:r>
      <w:r>
        <w:t xml:space="preserve">Establish a Kinshasa-based Special Education Certificate program at the University of Kinshasa, integrating Congolese sign language (LSK) and local disability narratives into curricula.</w:t>
      </w:r>
    </w:p>
    <w:p>
      <w:pPr>
        <w:numPr>
          <w:ilvl w:val="0"/>
          <w:numId w:val="1004"/>
        </w:numPr>
        <w:pStyle w:val="Compact"/>
      </w:pPr>
      <w:r>
        <w:rPr>
          <w:bCs/>
          <w:b/>
        </w:rPr>
        <w:t xml:space="preserve">Resource Innovation Fund:</w:t>
      </w:r>
      <w:r>
        <w:t xml:space="preserve"> </w:t>
      </w:r>
      <w:r>
        <w:t xml:space="preserve">Create a city-level fund for "Kinshasa-Kits" – low-cost, locally manufactured teaching tools using bamboo, recycled plastic, and indigenous materials.</w:t>
      </w:r>
    </w:p>
    <w:p>
      <w:pPr>
        <w:numPr>
          <w:ilvl w:val="0"/>
          <w:numId w:val="1004"/>
        </w:numPr>
        <w:pStyle w:val="Compact"/>
      </w:pPr>
      <w:r>
        <w:rPr>
          <w:bCs/>
          <w:b/>
        </w:rPr>
        <w:t xml:space="preserve">Policy Integration Framework:</w:t>
      </w:r>
      <w:r>
        <w:t xml:space="preserve"> </w:t>
      </w:r>
      <w:r>
        <w:t xml:space="preserve">Mandate that all Kinshasa municipal education budgets include 15% allocation for Special Education Teacher stipends and community sensitization programs.</w:t>
      </w:r>
    </w:p>
    <w:p>
      <w:pPr>
        <w:pStyle w:val="FirstParagraph"/>
      </w:pPr>
      <w:r>
        <w:t xml:space="preserve">Crucially, these recommendations center the Special Education Teacher as an agent of systemic change rather than a marginal add-on to existing structures.</w:t>
      </w:r>
    </w:p>
    <w:bookmarkEnd w:id="24"/>
    <w:bookmarkStart w:id="25" w:name="X2df0c2749d7ed07dac00bb44568c88004c5a427"/>
    <w:p>
      <w:pPr>
        <w:pStyle w:val="Heading2"/>
      </w:pPr>
      <w:r>
        <w:t xml:space="preserve">Conclusion: Beyond Compliance to Cultural Transformation</w:t>
      </w:r>
    </w:p>
    <w:p>
      <w:pPr>
        <w:pStyle w:val="FirstParagraph"/>
      </w:pPr>
      <w:r>
        <w:t xml:space="preserve">The journey toward inclusive education in DR Congo Kinshasa cannot be achieved by policy alone. This dissertation affirms that the Special Education Teacher is the indispensable catalyst for transforming theoretical rights into lived realities. In a city where educational inequality has been weaponized during conflicts, these professionals embody hope – not through grand gestures, but through daily acts of recognition: a teacher using banana leaves to teach sightless children about textures, or a parent learning to sign "I love you" in LSK after their child's Special Education Teacher modeled it at home.</w:t>
      </w:r>
    </w:p>
    <w:p>
      <w:pPr>
        <w:pStyle w:val="BodyText"/>
      </w:pPr>
      <w:r>
        <w:t xml:space="preserve">As Kinshasa continues its rapid urbanization, the role of the Special Education Teacher will determine whether inclusive education becomes a distant ideal or an urgent reality. This dissertation calls for immediate investment in these educators not as "special" staff, but as core architects of DR Congo's future. The path forward requires recognizing that in Kinshasa – and across DRC – educating children with disabilities is not charity; it is the fundamental work of building a just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in DR Congo Kinshasa Context</dc:title>
  <dc:creator/>
  <dc:language>en</dc:language>
  <cp:keywords/>
  <dcterms:created xsi:type="dcterms:W3CDTF">2026-07-19T20:43:50Z</dcterms:created>
  <dcterms:modified xsi:type="dcterms:W3CDTF">2026-07-19T20:43:50Z</dcterms:modified>
</cp:coreProperties>
</file>

<file path=docProps/custom.xml><?xml version="1.0" encoding="utf-8"?>
<Properties xmlns="http://schemas.openxmlformats.org/officeDocument/2006/custom-properties" xmlns:vt="http://schemas.openxmlformats.org/officeDocument/2006/docPropsVTypes"/>
</file>