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Egypt</w:t>
      </w:r>
      <w:r>
        <w:t xml:space="preserve"> </w:t>
      </w:r>
      <w:r>
        <w:t xml:space="preserve">Cairo</w:t>
      </w:r>
    </w:p>
    <w:bookmarkStart w:id="25" w:name="X750d8d6d68d03a94504fcdaae483339a90e1454"/>
    <w:p>
      <w:pPr>
        <w:pStyle w:val="Heading1"/>
      </w:pPr>
      <w:r>
        <w:t xml:space="preserve">Special Education Teacher: A Critical Pillar for Inclusive Education in Egypt Cairo – A Dissertation Analysis</w:t>
      </w:r>
    </w:p>
    <w:p>
      <w:pPr>
        <w:pStyle w:val="FirstParagraph"/>
      </w:pPr>
      <w:r>
        <w:t xml:space="preserve">This dissertation delves into the indispensable role of the Special Education Teacher within the evolving educational landscape of Egypt, with a specific focus on Cairo. As one of Africa's most populous cities and a regional educational hub, Cairo presents both significant challenges and unique opportunities for advancing inclusive education. This research examines the systemic, professional, and socio-cultural dimensions shaping the work of the Special Education Teacher in Egypt Cairo, arguing that their effective deployment is not merely beneficial but fundamental to achieving equitable educational access for children with disabilities in this critical urban context.</w:t>
      </w:r>
    </w:p>
    <w:bookmarkStart w:id="20" w:name="Xacbfc852b042f6ddb1b508971dbfaf2f62c5611"/>
    <w:p>
      <w:pPr>
        <w:pStyle w:val="Heading2"/>
      </w:pPr>
      <w:r>
        <w:t xml:space="preserve">The Imperative Context: Education Reform and Disability Inclusion in Egypt</w:t>
      </w:r>
    </w:p>
    <w:p>
      <w:pPr>
        <w:pStyle w:val="FirstParagraph"/>
      </w:pPr>
      <w:r>
        <w:t xml:space="preserve">Egypt has made substantial strides through legislative frameworks like the Law on Persons with Disabilities (No. 10/1995, amended by Law No. 18/2018) and the National Strategy for Persons with Disabilities (2017-2030). The Ministry of Education's commitment to inclusive education, formalized in Decree-Law No. 36 of 2023, explicitly recognizes the need for specialized support within mainstream schools. However, translating policy into practice remains a formidable challenge, particularly in Cairo where educational infrastructure faces immense pressure from rapid urbanization and a vast student population. This is where the Special Education Teacher becomes pivotal. The dissertation underscores that without adequately trained and supported Special Education Teachers embedded within Cairo's schools, the national vision for inclusive education cannot be realized. The sheer scale of need – estimated at over 1 million children with disabilities nationwide, with a significant concentration in urban centers like Cairo – necessitates a robust cadre of these professionals.</w:t>
      </w:r>
    </w:p>
    <w:bookmarkEnd w:id="20"/>
    <w:bookmarkStart w:id="21" w:name="X0baa4ae3fb4a80493e14ef1d8f99124cf2bc8a8"/>
    <w:p>
      <w:pPr>
        <w:pStyle w:val="Heading2"/>
      </w:pPr>
      <w:r>
        <w:t xml:space="preserve">Challenges Facing the Special Education Teacher in Egypt Cairo</w:t>
      </w:r>
    </w:p>
    <w:p>
      <w:pPr>
        <w:pStyle w:val="FirstParagraph"/>
      </w:pPr>
      <w:r>
        <w:t xml:space="preserve">This dissertation identifies several critical barriers hindering the effective functioning of the Special Education Teacher in Egypt Cairo:</w:t>
      </w:r>
    </w:p>
    <w:p>
      <w:pPr>
        <w:numPr>
          <w:ilvl w:val="0"/>
          <w:numId w:val="1001"/>
        </w:numPr>
        <w:pStyle w:val="Compact"/>
      </w:pPr>
      <w:r>
        <w:rPr>
          <w:bCs/>
          <w:b/>
        </w:rPr>
        <w:t xml:space="preserve">Severe Shortage and Training Gaps:</w:t>
      </w:r>
      <w:r>
        <w:t xml:space="preserve"> </w:t>
      </w:r>
      <w:r>
        <w:t xml:space="preserve">A 2021 Ministry of Education report confirmed a critical shortage, with only approximately 14% of public schools in Cairo having even one dedicated Special Education Teacher. Many teachers currently filling these roles lack specialized university degrees or recognized certification, relying instead on short-term workshops insufficient for the complex demands of diverse disabilities (autism, intellectual disability, physical impairment, learning disorders). This gap directly impacts service quality.</w:t>
      </w:r>
    </w:p>
    <w:p>
      <w:pPr>
        <w:numPr>
          <w:ilvl w:val="0"/>
          <w:numId w:val="1001"/>
        </w:numPr>
        <w:pStyle w:val="Compact"/>
      </w:pPr>
      <w:r>
        <w:rPr>
          <w:bCs/>
          <w:b/>
        </w:rPr>
        <w:t xml:space="preserve">Overwhelming Workloads and Resource Scarcity:</w:t>
      </w:r>
      <w:r>
        <w:t xml:space="preserve"> </w:t>
      </w:r>
      <w:r>
        <w:t xml:space="preserve">Special Education Teachers in Cairo public schools often manage caseloads exceeding 30-40 students with significant needs while working within classrooms of 50+ children. Access to essential learning materials, assistive technology, adapted curricula, and even basic classroom modifications is frequently limited due to budget constraints and administrative inefficiencies. This scarcity severely restricts their ability to implement Individualized Education Programs (IEPs) effectively.</w:t>
      </w:r>
    </w:p>
    <w:p>
      <w:pPr>
        <w:numPr>
          <w:ilvl w:val="0"/>
          <w:numId w:val="1001"/>
        </w:numPr>
        <w:pStyle w:val="Compact"/>
      </w:pPr>
      <w:r>
        <w:rPr>
          <w:bCs/>
          <w:b/>
        </w:rPr>
        <w:t xml:space="preserve">Societal Stigma and Parental Misunderstanding:</w:t>
      </w:r>
      <w:r>
        <w:t xml:space="preserve"> </w:t>
      </w:r>
      <w:r>
        <w:t xml:space="preserve">Deeply rooted cultural attitudes in some Cairo communities can stigmatize disability, leading to family reluctance to enroll children in schools or accept the support provided by the Special Education Teacher. The dissertation highlights cases where teachers spend significant time building trust with families rather than focusing solely on academic interventions, a burden not faced by general education colleagues.</w:t>
      </w:r>
    </w:p>
    <w:p>
      <w:pPr>
        <w:numPr>
          <w:ilvl w:val="0"/>
          <w:numId w:val="1001"/>
        </w:numPr>
        <w:pStyle w:val="Compact"/>
      </w:pPr>
      <w:r>
        <w:rPr>
          <w:bCs/>
          <w:b/>
        </w:rPr>
        <w:t xml:space="preserve">Lack of Interdisciplinary Collaboration:</w:t>
      </w:r>
      <w:r>
        <w:t xml:space="preserve"> </w:t>
      </w:r>
      <w:r>
        <w:t xml:space="preserve">Effective inclusive education requires seamless collaboration between Special Education Teachers, general classroom teachers, school psychologists, speech therapists (often scarce in Cairo public schools), and administrators. The dissertation reveals fragmented communication and unclear role definitions frequently impede this crucial teamwork within Egyptian school systems.</w:t>
      </w:r>
    </w:p>
    <w:bookmarkEnd w:id="21"/>
    <w:bookmarkStart w:id="22" w:name="the-vital-role-more-than-just-teaching"/>
    <w:p>
      <w:pPr>
        <w:pStyle w:val="Heading2"/>
      </w:pPr>
      <w:r>
        <w:t xml:space="preserve">The Vital Role: More Than Just Teaching</w:t>
      </w:r>
    </w:p>
    <w:p>
      <w:pPr>
        <w:pStyle w:val="FirstParagraph"/>
      </w:pPr>
      <w:r>
        <w:t xml:space="preserve">Contrary to a common misconception that the Special Education Teacher's role is solely instructional, this dissertation positions them as multifaceted change agents. In Egypt Cairo, their responsibilities extend far beyond the classroom:</w:t>
      </w:r>
    </w:p>
    <w:p>
      <w:pPr>
        <w:numPr>
          <w:ilvl w:val="0"/>
          <w:numId w:val="1002"/>
        </w:numPr>
        <w:pStyle w:val="Compact"/>
      </w:pPr>
      <w:r>
        <w:rPr>
          <w:bCs/>
          <w:b/>
        </w:rPr>
        <w:t xml:space="preserve">Assessment &amp; IEP Development:</w:t>
      </w:r>
      <w:r>
        <w:t xml:space="preserve"> </w:t>
      </w:r>
      <w:r>
        <w:t xml:space="preserve">Conducting initial screenings (often with limited tools), collaborating on comprehensive assessments, and designing realistic, culturally appropriate Individualized Education Plans tailored to each child's potential within the Egyptian curriculum framework.</w:t>
      </w:r>
    </w:p>
    <w:p>
      <w:pPr>
        <w:numPr>
          <w:ilvl w:val="0"/>
          <w:numId w:val="1002"/>
        </w:numPr>
        <w:pStyle w:val="Compact"/>
      </w:pPr>
      <w:r>
        <w:rPr>
          <w:bCs/>
          <w:b/>
        </w:rPr>
        <w:t xml:space="preserve">Curriculum Adaptation &amp; Instructional Strategies:</w:t>
      </w:r>
      <w:r>
        <w:t xml:space="preserve"> </w:t>
      </w:r>
      <w:r>
        <w:t xml:space="preserve">Modifying lessons, developing alternative teaching materials (e.g., using Arabic-language adapted books), and employing evidence-based strategies for diverse learning needs, all while navigating Cairo's often overcrowded classroom realities.</w:t>
      </w:r>
    </w:p>
    <w:p>
      <w:pPr>
        <w:numPr>
          <w:ilvl w:val="0"/>
          <w:numId w:val="1002"/>
        </w:numPr>
        <w:pStyle w:val="Compact"/>
      </w:pPr>
      <w:r>
        <w:rPr>
          <w:bCs/>
          <w:b/>
        </w:rPr>
        <w:t xml:space="preserve">Teacher Training &amp; Support:</w:t>
      </w:r>
      <w:r>
        <w:t xml:space="preserve"> </w:t>
      </w:r>
      <w:r>
        <w:t xml:space="preserve">Providing vital professional development to general education teachers on inclusive practices – a critical function given the lack of specialized training in many schools. The dissertation emphasizes that empowering mainstream teachers is as crucial as direct student support.</w:t>
      </w:r>
    </w:p>
    <w:p>
      <w:pPr>
        <w:numPr>
          <w:ilvl w:val="0"/>
          <w:numId w:val="1002"/>
        </w:numPr>
        <w:pStyle w:val="Compact"/>
      </w:pPr>
      <w:r>
        <w:rPr>
          <w:bCs/>
          <w:b/>
        </w:rPr>
        <w:t xml:space="preserve">Advocacy &amp; Family Engagement:</w:t>
      </w:r>
      <w:r>
        <w:t xml:space="preserve"> </w:t>
      </w:r>
      <w:r>
        <w:t xml:space="preserve">Serving as a bridge between families and the school system, advocating for children's rights, navigating bureaucratic hurdles for necessary services (like medical referrals), and fostering inclusive home-school partnerships within Cairo's diverse cultural fabric.</w:t>
      </w:r>
    </w:p>
    <w:bookmarkEnd w:id="22"/>
    <w:bookmarkStart w:id="23" w:name="Xbf53078ea8552c1163412467fc81212b0c00e6c"/>
    <w:p>
      <w:pPr>
        <w:pStyle w:val="Heading2"/>
      </w:pPr>
      <w:r>
        <w:t xml:space="preserve">Pathways Forward: Recommendations from the Dissertation</w:t>
      </w:r>
    </w:p>
    <w:p>
      <w:pPr>
        <w:pStyle w:val="FirstParagraph"/>
      </w:pPr>
      <w:r>
        <w:t xml:space="preserve">This research proposes concrete, context-specific strategies to strengthen the position of the Special Education Teacher in Egypt Cairo:</w:t>
      </w:r>
    </w:p>
    <w:p>
      <w:pPr>
        <w:numPr>
          <w:ilvl w:val="0"/>
          <w:numId w:val="1003"/>
        </w:numPr>
        <w:pStyle w:val="Compact"/>
      </w:pPr>
      <w:r>
        <w:rPr>
          <w:bCs/>
          <w:b/>
        </w:rPr>
        <w:t xml:space="preserve">Massive Investment in Targeted Training:</w:t>
      </w:r>
      <w:r>
        <w:t xml:space="preserve"> </w:t>
      </w:r>
      <w:r>
        <w:t xml:space="preserve">Establishing dedicated special education faculties within major Egyptian universities (like Cairo University and Ain Shams University) with strong practical components, coupled with mandatory certification for all designated Special Education Teachers. This must include training on Egypt's specific cultural context and common disability profiles.</w:t>
      </w:r>
    </w:p>
    <w:p>
      <w:pPr>
        <w:numPr>
          <w:ilvl w:val="0"/>
          <w:numId w:val="1003"/>
        </w:numPr>
        <w:pStyle w:val="Compact"/>
      </w:pPr>
      <w:r>
        <w:rPr>
          <w:bCs/>
          <w:b/>
        </w:rPr>
        <w:t xml:space="preserve">Structural Support &amp; Resource Allocation:</w:t>
      </w:r>
      <w:r>
        <w:t xml:space="preserve"> </w:t>
      </w:r>
      <w:r>
        <w:t xml:space="preserve">Implementing clear policies mandating reasonable caseloads (e.g., max 15-20 students per teacher), ensuring dedicated budget lines for essential learning materials and assistive technology in Cairo schools, and developing a centralized resource hub managed by the Ministry of Education.</w:t>
      </w:r>
    </w:p>
    <w:p>
      <w:pPr>
        <w:numPr>
          <w:ilvl w:val="0"/>
          <w:numId w:val="1003"/>
        </w:numPr>
        <w:pStyle w:val="Compact"/>
      </w:pPr>
      <w:r>
        <w:rPr>
          <w:bCs/>
          <w:b/>
        </w:rPr>
        <w:t xml:space="preserve">Strengthening School-Level Systems:</w:t>
      </w:r>
      <w:r>
        <w:t xml:space="preserve"> </w:t>
      </w:r>
      <w:r>
        <w:t xml:space="preserve">Mandating clear roles within school leadership teams, establishing regular interdisciplinary team meetings (with time allocated for Special Education Teachers), and creating robust feedback mechanisms between teachers, families, and the Ministry.</w:t>
      </w:r>
    </w:p>
    <w:p>
      <w:pPr>
        <w:numPr>
          <w:ilvl w:val="0"/>
          <w:numId w:val="1003"/>
        </w:numPr>
        <w:pStyle w:val="Compact"/>
      </w:pPr>
      <w:r>
        <w:rPr>
          <w:bCs/>
          <w:b/>
        </w:rPr>
        <w:t xml:space="preserve">National Awareness Campaigns:</w:t>
      </w:r>
      <w:r>
        <w:t xml:space="preserve"> </w:t>
      </w:r>
      <w:r>
        <w:t xml:space="preserve">Partnering with NGOs like the Egyptian Federation of Disability Organizations to launch city-wide campaigns in Cairo challenging stigma and promoting the value of inclusive education led by Special Education Teachers as key community educators.</w:t>
      </w:r>
    </w:p>
    <w:bookmarkEnd w:id="23"/>
    <w:bookmarkStart w:id="24" w:name="Xbb194b7fccb49c532cbfdafedda4fa9d51eb98c"/>
    <w:p>
      <w:pPr>
        <w:pStyle w:val="Heading2"/>
      </w:pPr>
      <w:r>
        <w:t xml:space="preserve">Conclusion: The Indispensable Specialist for Egypt's Future</w:t>
      </w:r>
    </w:p>
    <w:p>
      <w:pPr>
        <w:pStyle w:val="FirstParagraph"/>
      </w:pPr>
      <w:r>
        <w:t xml:space="preserve">This dissertation unequivocally asserts that the effective deployment and support of the Special Education Teacher are not peripheral to Egypt Cairo's educational system but central to its future success and ethical foundation. The city, as a microcosm of Egypt's broader educational challenges and potential, demands solutions rooted in empowering these dedicated professionals. Investing in their training, reducing their unsustainable workloads, providing tangible resources, and fostering collaborative school cultures are not merely operational necessities; they are investments in the dignity, rights, and future economic participation of a significant segment of Cairo's youth. The path to genuine educational equity for children with disabilities within Egypt Cairo hinges on recognizing the Special Education Teacher not as an add-on service, but as an indispensable core component of a modern, inclusive education system. The findings presented here offer a roadmap for policymakers and educators committed to making inclusive education a lived reality in Egypt's capital and beyond. This dissertation serves as both a critical analysis of the current state and a call to action for transformative change centered on the Special Education Teacher.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Egypt Cairo</dc:title>
  <dc:creator/>
  <cp:keywords/>
  <dcterms:created xsi:type="dcterms:W3CDTF">2026-07-20T00:20:28Z</dcterms:created>
  <dcterms:modified xsi:type="dcterms:W3CDTF">2026-07-20T00:20:28Z</dcterms:modified>
</cp:coreProperties>
</file>

<file path=docProps/custom.xml><?xml version="1.0" encoding="utf-8"?>
<Properties xmlns="http://schemas.openxmlformats.org/officeDocument/2006/custom-properties" xmlns:vt="http://schemas.openxmlformats.org/officeDocument/2006/docPropsVTypes"/>
</file>