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France</w:t>
      </w:r>
      <w:r>
        <w:t xml:space="preserve"> </w:t>
      </w:r>
      <w:r>
        <w:t xml:space="preserve">Marseille</w:t>
      </w:r>
    </w:p>
    <w:bookmarkStart w:id="25" w:name="X5331395533a9098cdb16219f8e7195ce8b80f41"/>
    <w:p>
      <w:pPr>
        <w:pStyle w:val="Heading1"/>
      </w:pPr>
      <w:r>
        <w:t xml:space="preserve">Dissertation: The Indispensable Role of the Special Education Teacher within the Educational Ecosystem of France Marseille</w:t>
      </w:r>
    </w:p>
    <w:p>
      <w:pPr>
        <w:pStyle w:val="FirstParagraph"/>
      </w:pPr>
      <w:r>
        <w:rPr>
          <w:bCs/>
          <w:b/>
        </w:rPr>
        <w:t xml:space="preserve">Abstract:</w:t>
      </w:r>
      <w:r>
        <w:t xml:space="preserve"> </w:t>
      </w:r>
      <w:r>
        <w:t xml:space="preserve">This dissertation examines the pivotal function and multifaceted challenges faced by the Special Education Teacher (Enseignant Accompagnant de l'Élèvement, or AED, in primary/secondary contexts, or Enseignant des Écoles Spéciales) within the specific socio-educational landscape of Marseille, France. It argues that the efficacy of inclusive education policies in this dynamic city is fundamentally contingent upon the expertise, dedication, and contextual understanding of the Special Education Teacher operating within France's unique framework.</w:t>
      </w:r>
    </w:p>
    <w:bookmarkStart w:id="20" w:name="X68bccc5a16571fa24ab744049a66673e138e71e"/>
    <w:p>
      <w:pPr>
        <w:pStyle w:val="Heading2"/>
      </w:pPr>
      <w:r>
        <w:t xml:space="preserve">Introduction: The Imperative for Inclusive Education in Marseille</w:t>
      </w:r>
    </w:p>
    <w:p>
      <w:pPr>
        <w:pStyle w:val="FirstParagraph"/>
      </w:pPr>
      <w:r>
        <w:t xml:space="preserve">Marseille, France's second-largest city and a vibrant cultural crossroads with significant socio-economic diversity and a large immigrant population, presents both profound opportunities and complex challenges for its educational system. The implementation of inclusive education, as mandated by French law (notably the *Loi d'Orientation et de Programmes pour l'École de la Confiance*, 2019), demands specialized pedagogical approaches. Central to this mission are the Special Education Teachers – professionals uniquely trained to support students with diverse learning needs, disabilities, and socio-cultural backgrounds. This dissertation contends that understanding the role of the Special Education Teacher in Marseille is not merely an academic exercise but a critical necessity for fostering genuine educational equity across France's most populous urban environment.</w:t>
      </w:r>
    </w:p>
    <w:bookmarkEnd w:id="20"/>
    <w:bookmarkStart w:id="21" w:name="Xf014b0f8aa1929fb45fa56e6e7ad6fefcbdb88b"/>
    <w:p>
      <w:pPr>
        <w:pStyle w:val="Heading2"/>
      </w:pPr>
      <w:r>
        <w:t xml:space="preserve">The Legal and Institutional Framework: Guiding the Special Education Teacher in France</w:t>
      </w:r>
    </w:p>
    <w:p>
      <w:pPr>
        <w:pStyle w:val="FirstParagraph"/>
      </w:pPr>
      <w:r>
        <w:t xml:space="preserve">France has established a robust, albeit evolving, legislative foundation for inclusive education. The *Loi Handicap 2005*, subsequent reforms (including the *Loi Pour une École de la Confiance*), and the principle of "École Républicaine" enshrine the right of every child to access appropriate education. In Marseille, as across France, this translates into specific structures: individualized educational support plans (*Projet Personnalisé de Scolarisation* - PPS) are mandated for students requiring it. The Special Education Teacher is the linchpin in developing, implementing, and monitoring these PPS within the classroom or resource setting. They collaborate closely with generalist teachers, psychologists (*Psychologues de l'Éducation Nationale*), speech therapists (*Logopèdes*), and social workers (</w:t>
      </w:r>
      <w:r>
        <w:rPr>
          <w:iCs/>
          <w:i/>
        </w:rPr>
        <w:t xml:space="preserve">Assistants Sociaux</w:t>
      </w:r>
      <w:r>
        <w:t xml:space="preserve">) – a complex inter-professional network essential for effective support. The Special Education Teacher in France Marseille operates within this structured yet demanding framework, navigating the nuances of national policy while addressing hyper-local realities.</w:t>
      </w:r>
    </w:p>
    <w:bookmarkEnd w:id="21"/>
    <w:bookmarkStart w:id="22" w:name="X59d954a6f504d8f8a2711b270bf5763d844060c"/>
    <w:p>
      <w:pPr>
        <w:pStyle w:val="Heading2"/>
      </w:pPr>
      <w:r>
        <w:t xml:space="preserve">Contextual Challenges: Navigating Marseille's Unique Urban Reality</w:t>
      </w:r>
    </w:p>
    <w:p>
      <w:pPr>
        <w:pStyle w:val="FirstParagraph"/>
      </w:pPr>
      <w:r>
        <w:t xml:space="preserve">The specific context of Marseille significantly shapes the daily experience and effectiveness of the Special Education Teacher. Socio-economic disparities are stark across districts, impacting student well-being, parental engagement, and access to external support services – all critical factors for a child with special needs. High levels of linguistic diversity (French as a second language for many families) create additional communication barriers that the Special Education Teacher must actively address in collaboration with interpreters and cultural mediators. Furthermore, Marseille's unique demographic profile, including large communities from North Africa and the Maghreb, necessitates culturally responsive pedagogy from the Special Education Teacher, moving beyond generic inclusion strategies to understand specific family dynamics and potential cultural interpretations of disability. The sheer scale of Marseille also strains resources; overcrowded classrooms in certain areas can limit the time and attention a Special Education Teacher can devote to individual students. This context makes the role not just about academic support, but about being a bridge between diverse communities, schools, and families within France Marseille.</w:t>
      </w:r>
    </w:p>
    <w:bookmarkEnd w:id="22"/>
    <w:bookmarkStart w:id="23" w:name="Xc4055d1452bc17cc829c96ce02ce171b8f39a1c"/>
    <w:p>
      <w:pPr>
        <w:pStyle w:val="Heading2"/>
      </w:pPr>
      <w:r>
        <w:t xml:space="preserve">The Evolving Role: Beyond Traditional Support</w:t>
      </w:r>
    </w:p>
    <w:p>
      <w:pPr>
        <w:pStyle w:val="FirstParagraph"/>
      </w:pPr>
      <w:r>
        <w:t xml:space="preserve">Contemporary Special Education Teachers in France Marseille are increasingly expected to be proactive agents of inclusion rather than solely remedial tutors. This involves:</w:t>
      </w:r>
    </w:p>
    <w:p>
      <w:pPr>
        <w:numPr>
          <w:ilvl w:val="0"/>
          <w:numId w:val="1001"/>
        </w:numPr>
        <w:pStyle w:val="Compact"/>
      </w:pPr>
      <w:r>
        <w:rPr>
          <w:bCs/>
          <w:b/>
        </w:rPr>
        <w:t xml:space="preserve">Collaboration &amp; Advocacy:</w:t>
      </w:r>
      <w:r>
        <w:t xml:space="preserve"> </w:t>
      </w:r>
      <w:r>
        <w:t xml:space="preserve">Actively working with generalist teachers to adapt curricula and classroom management strategies, ensuring the entire class benefits from inclusive practices. They advocate fiercely for their students' needs within school structures.</w:t>
      </w:r>
    </w:p>
    <w:p>
      <w:pPr>
        <w:numPr>
          <w:ilvl w:val="0"/>
          <w:numId w:val="1001"/>
        </w:numPr>
        <w:pStyle w:val="Compact"/>
      </w:pPr>
      <w:r>
        <w:rPr>
          <w:bCs/>
          <w:b/>
        </w:rPr>
        <w:t xml:space="preserve">Cultural Mediation:</w:t>
      </w:r>
      <w:r>
        <w:t xml:space="preserve"> </w:t>
      </w:r>
      <w:r>
        <w:t xml:space="preserve">Serving as vital interpreters of educational systems and expectations for families from diverse backgrounds, fostering trust and partnership – a critical skill in Marseille's multicultural setting.</w:t>
      </w:r>
    </w:p>
    <w:p>
      <w:pPr>
        <w:numPr>
          <w:ilvl w:val="0"/>
          <w:numId w:val="1001"/>
        </w:numPr>
        <w:pStyle w:val="Compact"/>
      </w:pPr>
      <w:r>
        <w:rPr>
          <w:bCs/>
          <w:b/>
        </w:rPr>
        <w:t xml:space="preserve">Early Identification &amp; Intervention:</w:t>
      </w:r>
      <w:r>
        <w:t xml:space="preserve"> </w:t>
      </w:r>
      <w:r>
        <w:t xml:space="preserve">Working proactively within primary schools to identify learning difficulties early, preventing escalation and ensuring timely support, often through initiatives like the *Service d'Éducation Spéciale* (SES) or local municipal programs targeting underprivileged areas.</w:t>
      </w:r>
    </w:p>
    <w:p>
      <w:pPr>
        <w:numPr>
          <w:ilvl w:val="0"/>
          <w:numId w:val="1001"/>
        </w:numPr>
        <w:pStyle w:val="Compact"/>
      </w:pPr>
      <w:r>
        <w:rPr>
          <w:bCs/>
          <w:b/>
        </w:rPr>
        <w:t xml:space="preserve">Professional Development:</w:t>
      </w:r>
      <w:r>
        <w:t xml:space="preserve"> </w:t>
      </w:r>
      <w:r>
        <w:t xml:space="preserve">Continuously updating skills in neurodiversity awareness (e.g., autism spectrum disorders, dyslexia), assistive technology, and trauma-informed practices – crucial given the complex profiles of students often encountered in Marseille's schools.</w:t>
      </w:r>
    </w:p>
    <w:bookmarkEnd w:id="23"/>
    <w:bookmarkStart w:id="24" w:name="Xfb5074ae79d07ff27429b0c77126e52eafea5c3"/>
    <w:p>
      <w:pPr>
        <w:pStyle w:val="Heading2"/>
      </w:pPr>
      <w:r>
        <w:t xml:space="preserve">Conclusion: A Cornerstone for Marseille's Educational Future</w:t>
      </w:r>
    </w:p>
    <w:p>
      <w:pPr>
        <w:pStyle w:val="FirstParagraph"/>
      </w:pPr>
      <w:r>
        <w:t xml:space="preserve">The Special Education Teacher is not a peripheral figure within the French educational system, but a cornerstone of its commitment to inclusive excellence. In France Marseille, where the confluence of diversity, socio-economic challenges, and vibrant cultural identity creates a uniquely demanding environment for schools, this role becomes even more critical. The success of national inclusive education policies in Marseille hinges directly on the competence and resilience of these professionals. They navigate complex legal frameworks while building bridges across cultures and communities. Their work transforms the abstract principle of "l'école pour tous" into tangible reality for thousands of students who might otherwise be marginalized. Investing in the training, support, professional development, and fair working conditions for Special Education Teachers within Marseille is not merely an educational imperative; it is a fundamental investment in building a more equitable, cohesive, and prosperous society for all citizens of France Marseille. This dissertation underscores that the Special Education Teacher's contribution is indispensable to fulfilling France's promise of education for every child, especially within the dynamic and challenging context of its largest Mediterranean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Special Education Teachers in France Marseille</dc:title>
  <dc:creator/>
  <dc:language>en</dc:language>
  <cp:keywords/>
  <dcterms:created xsi:type="dcterms:W3CDTF">2026-07-23T05:17:16Z</dcterms:created>
  <dcterms:modified xsi:type="dcterms:W3CDTF">2026-07-23T05:17:16Z</dcterms:modified>
</cp:coreProperties>
</file>

<file path=docProps/custom.xml><?xml version="1.0" encoding="utf-8"?>
<Properties xmlns="http://schemas.openxmlformats.org/officeDocument/2006/custom-properties" xmlns:vt="http://schemas.openxmlformats.org/officeDocument/2006/docPropsVTypes"/>
</file>