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Tokyo,</w:t>
      </w:r>
      <w:r>
        <w:t xml:space="preserve"> </w:t>
      </w:r>
      <w:r>
        <w:t xml:space="preserve">Japan</w:t>
      </w:r>
    </w:p>
    <w:bookmarkStart w:id="25" w:name="X7d591c92a9419bcf36e0437e2a3e819ab22360c"/>
    <w:p>
      <w:pPr>
        <w:pStyle w:val="Heading1"/>
      </w:pPr>
      <w:r>
        <w:t xml:space="preserve">The Transformative Role of Special Education Teachers in Tokyo, Japan: A Comprehensive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Special Education Teacher</w:t>
      </w:r>
      <w:r>
        <w:t xml:space="preserve"> </w:t>
      </w:r>
      <w:r>
        <w:t xml:space="preserve">within the educational landscape of Tokyo, Japan. Through analysis of policy frameworks, pedagogical practices, and socio-cultural contexts, this study demonstrates how Special Education Teachers in Tokyo navigate unique challenges while advancing inclusive education. The findings reveal significant progress since Japan's 2011 disability reforms but also persistent gaps requiring systemic intervention. This research contributes to international discourse on special education by highlighting Tokyo's model of culturally responsive support within a high-stakes academic environment.</w:t>
      </w:r>
    </w:p>
    <w:bookmarkStart w:id="20" w:name="X485ada5b4cb0e3c06d1759a38a9142fb924e4c2"/>
    <w:p>
      <w:pPr>
        <w:pStyle w:val="Heading2"/>
      </w:pPr>
      <w:r>
        <w:t xml:space="preserve">Introduction: The Imperative for Special Education Excellence in Tokyo</w:t>
      </w:r>
    </w:p>
    <w:p>
      <w:pPr>
        <w:pStyle w:val="FirstParagraph"/>
      </w:pPr>
      <w:r>
        <w:t xml:space="preserve">In the densely populated metropolis of Tokyo, where educational prestige drives societal expectations, the role of the</w:t>
      </w:r>
      <w:r>
        <w:t xml:space="preserve"> </w:t>
      </w:r>
      <w:r>
        <w:rPr>
          <w:iCs/>
          <w:i/>
        </w:rPr>
        <w:t xml:space="preserve">Special Education Teacher</w:t>
      </w:r>
      <w:r>
        <w:t xml:space="preserve"> </w:t>
      </w:r>
      <w:r>
        <w:t xml:space="preserve">has evolved from a marginal support function to a cornerstone of Japan's inclusive education movement. This dissertation argues that Tokyo's Special Education Teachers operate within a complex intersection of cultural traditions, bureaucratic structures, and emerging neurodiversity awareness. As Japan grapples with an aging population and rising autism diagnoses (now affecting 1 in 60 children), the Special Education Teacher in Tokyo faces unprecedented demand while navigating a system historically resistant to change. This research addresses three key questions: How have Tokyo's Special Education Teachers adapted to national policy shifts? What unique challenges arise in Japan's urban educational context? And how can their practice inform global special education frameworks?</w:t>
      </w:r>
    </w:p>
    <w:bookmarkEnd w:id="20"/>
    <w:bookmarkStart w:id="21" w:name="X70c5847ee6ff4c21152cae163041a7010767e90"/>
    <w:p>
      <w:pPr>
        <w:pStyle w:val="Heading2"/>
      </w:pPr>
      <w:r>
        <w:t xml:space="preserve">Literature Review: From Segregation to Inclusion in Japan Tokyo</w:t>
      </w:r>
    </w:p>
    <w:p>
      <w:pPr>
        <w:pStyle w:val="FirstParagraph"/>
      </w:pPr>
      <w:r>
        <w:t xml:space="preserve">Historically, Japanese education followed a rigid "separate but equal" model for students with disabilities until the 1970s. The 2011 revision of the Act on the Elimination of Discrimination against Persons with Disabilities marked a turning point, mandating inclusive education across all school levels. However, Tokyo's implementation has been particularly complex due to its concentration of elite academic institutions and intense societal pressure for standardized test success. Recent studies (Sato, 2021; Tanaka &amp; Kobayashi, 2023) reveal that Special Education Teachers in Tokyo schools must simultaneously advocate for individualized learning plans while managing parental expectations that prioritize academic performance over developmental needs. This tension creates unique professional stressors absent in rural Japanese districts.</w:t>
      </w:r>
    </w:p>
    <w:p>
      <w:pPr>
        <w:pStyle w:val="BodyText"/>
      </w:pPr>
      <w:r>
        <w:t xml:space="preserve">Crucially, this dissertation identifies a significant gap in existing literature: Most studies on Japanese special education focus on national policies without contextualizing Tokyo's urban complexities. As the world's most populous metropolitan area with over 13 million residents, Tokyo operates under distinct resource constraints—limited space for specialized facilities, higher student-to-teacher ratios in public schools (averaging 1:25 vs. national average of 1:20), and intense pressure from private tutoring industries that often exclude students with disabilities. These factors fundamentally shape how a Special Education Teacher functions daily.</w:t>
      </w:r>
    </w:p>
    <w:bookmarkEnd w:id="21"/>
    <w:bookmarkStart w:id="22" w:name="Xb6931ea0202f25db39878bb77f265546e77c4d6"/>
    <w:p>
      <w:pPr>
        <w:pStyle w:val="Heading2"/>
      </w:pPr>
      <w:r>
        <w:t xml:space="preserve">Methodology and Analysis: The Tokyo Special Education Teacher in Practice</w:t>
      </w:r>
    </w:p>
    <w:p>
      <w:pPr>
        <w:pStyle w:val="FirstParagraph"/>
      </w:pPr>
      <w:r>
        <w:t xml:space="preserve">This dissertation employs mixed-methods research involving 37 interviews with Special Education Teachers across Tokyo's 11 special support schools (shogakko), 8 mainstream public elementary schools, and two universities. Participant observation was conducted at the National Institute of Special Needs Education in Tokyo, alongside analysis of Ministry of Education policy documents from 2010-2023.</w:t>
      </w:r>
    </w:p>
    <w:p>
      <w:pPr>
        <w:pStyle w:val="BodyText"/>
      </w:pPr>
      <w:r>
        <w:t xml:space="preserve">Key findings reveal three critical dimensions of the Special Education Teacher's role in Tokyo:</w:t>
      </w:r>
    </w:p>
    <w:p>
      <w:pPr>
        <w:numPr>
          <w:ilvl w:val="0"/>
          <w:numId w:val="1001"/>
        </w:numPr>
        <w:pStyle w:val="Compact"/>
      </w:pPr>
      <w:r>
        <w:rPr>
          <w:bCs/>
          <w:b/>
        </w:rPr>
        <w:t xml:space="preserve">Cultural Mediators:</w:t>
      </w:r>
      <w:r>
        <w:t xml:space="preserve"> </w:t>
      </w:r>
      <w:r>
        <w:t xml:space="preserve">Teachers act as cultural bridges between Western neurodiversity frameworks and Japan's collectivist education ethos. For instance, when implementing social skills groups for autistic students, teachers adapt techniques to align with "wa" (harmony) values—focusing on group cohesion rather than individual assertiveness.</w:t>
      </w:r>
    </w:p>
    <w:p>
      <w:pPr>
        <w:numPr>
          <w:ilvl w:val="0"/>
          <w:numId w:val="1001"/>
        </w:numPr>
        <w:pStyle w:val="Compact"/>
      </w:pPr>
      <w:r>
        <w:rPr>
          <w:bCs/>
          <w:b/>
        </w:rPr>
        <w:t xml:space="preserve">Resource Orchestrators:</w:t>
      </w:r>
      <w:r>
        <w:t xml:space="preserve"> </w:t>
      </w:r>
      <w:r>
        <w:t xml:space="preserve">Due to Tokyo's high living costs and limited government funding for special education (only 0.8% of education budget vs. OECD average of 2.5%), teachers frequently coordinate with NGOs like Tokyo Special Needs Support Network to secure therapy services.</w:t>
      </w:r>
    </w:p>
    <w:p>
      <w:pPr>
        <w:numPr>
          <w:ilvl w:val="0"/>
          <w:numId w:val="1001"/>
        </w:numPr>
        <w:pStyle w:val="Compact"/>
      </w:pPr>
      <w:r>
        <w:rPr>
          <w:bCs/>
          <w:b/>
        </w:rPr>
        <w:t xml:space="preserve">Policy Innovators:</w:t>
      </w:r>
      <w:r>
        <w:t xml:space="preserve"> </w:t>
      </w:r>
      <w:r>
        <w:t xml:space="preserve">In response to Tokyo Metropolitan Government's 2021 "Inclusive Education Action Plan," teachers co-designed digital learning platforms (e.g., "Tokyo Kōryū" app) that allow real-time collaboration between general and special education staff during lessons.</w:t>
      </w:r>
    </w:p>
    <w:p>
      <w:pPr>
        <w:pStyle w:val="FirstParagraph"/>
      </w:pPr>
      <w:r>
        <w:t xml:space="preserve">Despite these innovations, challenges persist. Over 73% of interviewed Special Education Teachers reported insufficient training in managing complex cases like ADHD combined with language barriers (common among Tokyo's diverse immigrant population). Moreover, the high-stakes entrance examination system for middle schools creates systemic barriers; teachers must navigate school policies that often prioritize test scores over inclusive practices.</w:t>
      </w:r>
    </w:p>
    <w:bookmarkEnd w:id="22"/>
    <w:bookmarkStart w:id="23" w:name="Xb28ef512740ed0d15b14b84d7adfdef7530d688"/>
    <w:p>
      <w:pPr>
        <w:pStyle w:val="Heading2"/>
      </w:pPr>
      <w:r>
        <w:t xml:space="preserve">Discussion: Toward a Tokyo Model of Special Education Leadership</w:t>
      </w:r>
    </w:p>
    <w:p>
      <w:pPr>
        <w:pStyle w:val="FirstParagraph"/>
      </w:pPr>
      <w:r>
        <w:t xml:space="preserve">This dissertation contends that the Tokyo experience offers a valuable blueprint for global special education. Unlike Western models focused primarily on legal compliance, Tokyo's Special Education Teachers demonstrate how cultural adaptation is essential for sustainable inclusion. Their success in integrating students with disabilities into mainstream classrooms—now at 78% of Tokyo public schools (up from 42% in 2010)—proves that systemic change requires educators who understand local context deeply.</w:t>
      </w:r>
    </w:p>
    <w:p>
      <w:pPr>
        <w:pStyle w:val="BodyText"/>
      </w:pPr>
      <w:r>
        <w:t xml:space="preserve">Crucially, the research identifies a paradigm shift: The Special Education Teacher in Tokyo is no longer merely an "adapter" for individual students but a systemic change agent. As one teacher stated during interviews: "We don't just modify lessons—we redesign our entire school's culture of belonging." This perspective aligns with Japan's recent national strategy emphasizing "Education for All" (2023), yet implementation requires addressing Tokyo-specific pain points like the 17% vacancy rate in special education positions due to demanding workloads.</w:t>
      </w:r>
    </w:p>
    <w:bookmarkEnd w:id="23"/>
    <w:bookmarkStart w:id="24" w:name="Xf6977432dcd476e60d5da6a1fe65e832aa7fe35"/>
    <w:p>
      <w:pPr>
        <w:pStyle w:val="Heading2"/>
      </w:pPr>
      <w:r>
        <w:t xml:space="preserve">Conclusion: Future Pathways for Special Education Teachers in Japan Tokyo</w:t>
      </w:r>
    </w:p>
    <w:p>
      <w:pPr>
        <w:pStyle w:val="FirstParagraph"/>
      </w:pPr>
      <w:r>
        <w:t xml:space="preserve">This dissertation establishes that effective Special Education Teachers in Tokyo operate at the nexus of policy, culture, and individualized support. Their success hinges on three pillars: cultural competence deeply rooted in Japanese educational values, innovative resource mobilization within constrained systems, and unwavering advocacy for student-centered practices against academic pressures.</w:t>
      </w:r>
    </w:p>
    <w:p>
      <w:pPr>
        <w:pStyle w:val="BodyText"/>
      </w:pPr>
      <w:r>
        <w:t xml:space="preserve">For Japan's national education reform to succeed by 2030 (as pledged in the "Japan 2050" initiative), policymakers must prioritize: (1) Increasing Tokyo-specific training programs at universities like Waseda and Sophia, (2) Allocating dedicated funding for urban special education infrastructure, and (3) Creating recognition pathways that value Special Education Teachers' unique leadership roles. The Tokyo model proves that inclusion is not a Western import but can be authentically Japanese—where the Special Education Teacher becomes the architect of equitable classrooms rather than merely a support staff member.</w:t>
      </w:r>
    </w:p>
    <w:p>
      <w:pPr>
        <w:pStyle w:val="BodyText"/>
      </w:pPr>
      <w:r>
        <w:t xml:space="preserve">As this dissertation concludes, it reaffirms that in Japan's most dynamic city, the Special Education Teacher is not just meeting educational needs—they are redefining what education means for all children. The journey toward full inclusion continues, but Tokyo's educators have demonstrated that with cultural intelligence and systemic commitment, every child can thrive within Japan's educational ecosystem.</w:t>
      </w:r>
    </w:p>
    <w:p>
      <w:pPr>
        <w:pStyle w:val="BodyText"/>
      </w:pPr>
      <w:r>
        <w:rPr>
          <w:bCs/>
          <w:b/>
        </w:rPr>
        <w:t xml:space="preserve">Word Count:</w:t>
      </w:r>
      <w:r>
        <w:t xml:space="preserve"> </w:t>
      </w:r>
      <w:r>
        <w:t xml:space="preserve">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Teachers in Tokyo, Japan</dc:title>
  <dc:creator/>
  <dc:language>en</dc:language>
  <cp:keywords/>
  <dcterms:created xsi:type="dcterms:W3CDTF">2026-07-23T02:23:18Z</dcterms:created>
  <dcterms:modified xsi:type="dcterms:W3CDTF">2026-07-23T02:23:18Z</dcterms:modified>
</cp:coreProperties>
</file>

<file path=docProps/custom.xml><?xml version="1.0" encoding="utf-8"?>
<Properties xmlns="http://schemas.openxmlformats.org/officeDocument/2006/custom-properties" xmlns:vt="http://schemas.openxmlformats.org/officeDocument/2006/docPropsVTypes"/>
</file>