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Morocco</w:t>
      </w:r>
      <w:r>
        <w:t xml:space="preserve"> </w:t>
      </w:r>
      <w:r>
        <w:t xml:space="preserve">Casablanca</w:t>
      </w:r>
    </w:p>
    <w:bookmarkStart w:id="27" w:name="X70e79ffb0d0c914b5a48b4d59fe1128929b5098"/>
    <w:p>
      <w:pPr>
        <w:pStyle w:val="Heading1"/>
      </w:pPr>
      <w:r>
        <w:t xml:space="preserve">The Critical Role of the Special Education Teacher in Advancing Inclusive Education: A Dissertation Focus on Morocco Casablanca</w:t>
      </w:r>
    </w:p>
    <w:bookmarkStart w:id="20" w:name="X1e6d842c26f341606adf245c21a23b739b01ce6"/>
    <w:p>
      <w:pPr>
        <w:pStyle w:val="Heading2"/>
      </w:pPr>
      <w:r>
        <w:t xml:space="preserve">Introduction: The Imperative for Inclusive Excellence</w:t>
      </w:r>
    </w:p>
    <w:p>
      <w:pPr>
        <w:pStyle w:val="FirstParagraph"/>
      </w:pPr>
      <w:r>
        <w:t xml:space="preserve">This dissertation examines the evolving role and critical challenges faced by the Special Education Teacher within Morocco's education landscape, with a specific focus on Casablanca. As Morocco commits to its National Strategy for Inclusive Education (2016-2030), the position of the Special Education Teacher has become indispensable for realizing equitable learning opportunities. Casablanca, as Morocco's economic hub and most populous city, presents a microcosm of both the immense potential and complex obstacles in scaling inclusive education. This study argues that empowering Special Education Teachers through targeted support and systemic reform is not merely an educational priority but a fundamental requirement for social cohesion in Morocco Casablanca.</w:t>
      </w:r>
    </w:p>
    <w:bookmarkEnd w:id="20"/>
    <w:bookmarkStart w:id="21" w:name="Xbae4e3430f722bb64050b6591d5597d47428120"/>
    <w:p>
      <w:pPr>
        <w:pStyle w:val="Heading2"/>
      </w:pPr>
      <w:r>
        <w:t xml:space="preserve">Historical Context: From Segregation to Inclusion</w:t>
      </w:r>
    </w:p>
    <w:p>
      <w:pPr>
        <w:pStyle w:val="FirstParagraph"/>
      </w:pPr>
      <w:r>
        <w:t xml:space="preserve">Historically, children with disabilities in Morocco often faced exclusion or placement in segregated special schools, particularly evident in Casablanca's educational infrastructure. The 2015 Education Reform Law marked a significant shift towards inclusion, mandating that students with diverse learning needs access mainstream classrooms supported by appropriate resources. This policy pivot created an urgent demand for qualified Special Education Teachers who could bridge the gap between policy and practice. However, the transition from a segregated model to true inclusion has been uneven, especially in urban centers like Casablanca where population density strains already limited resources. The Special Education Teacher is now at the forefront of this critical transformation.</w:t>
      </w:r>
    </w:p>
    <w:bookmarkEnd w:id="21"/>
    <w:bookmarkStart w:id="22" w:name="Xb32122207a68ff22e39520d4943059592ed7cf4"/>
    <w:p>
      <w:pPr>
        <w:pStyle w:val="Heading2"/>
      </w:pPr>
      <w:r>
        <w:t xml:space="preserve">Casablanca: A Unique Context for Special Education</w:t>
      </w:r>
    </w:p>
    <w:p>
      <w:pPr>
        <w:pStyle w:val="FirstParagraph"/>
      </w:pPr>
      <w:r>
        <w:t xml:space="preserve">Casablanca's status as Morocco's largest city and commercial capital intensifies both the challenges and opportunities for inclusive education. Its diverse population, ranging from affluent suburbs to densely populated informal settlements (musha'a), creates significant socioeconomic disparities in educational access. The sheer number of students requiring specialized support places immense pressure on existing Special Education Teacher capacity. Furthermore, cultural perceptions of disability vary widely across Casablanca's neighborhoods, influencing parental willingness to engage with inclusive systems and the level of community support available for the Special Education Teacher. This urban complexity necessitates context-specific strategies that move beyond national policy templates.</w:t>
      </w:r>
    </w:p>
    <w:bookmarkEnd w:id="22"/>
    <w:bookmarkStart w:id="23" w:name="Xb35c0b7486184de4254a9a400348fb9dd315fad"/>
    <w:p>
      <w:pPr>
        <w:pStyle w:val="Heading2"/>
      </w:pPr>
      <w:r>
        <w:t xml:space="preserve">The Evolving Role: Beyond Classroom Support</w:t>
      </w:r>
    </w:p>
    <w:p>
      <w:pPr>
        <w:pStyle w:val="FirstParagraph"/>
      </w:pPr>
      <w:r>
        <w:t xml:space="preserve">The modern Special Education Teacher in Morocco Casablanca is no longer confined to a single classroom. Their role encompasses a multifaceted professional identity:</w:t>
      </w:r>
    </w:p>
    <w:p>
      <w:pPr>
        <w:numPr>
          <w:ilvl w:val="0"/>
          <w:numId w:val="1001"/>
        </w:numPr>
        <w:pStyle w:val="Compact"/>
      </w:pPr>
      <w:r>
        <w:rPr>
          <w:bCs/>
          <w:b/>
        </w:rPr>
        <w:t xml:space="preserve">Instructional Specialist:</w:t>
      </w:r>
      <w:r>
        <w:t xml:space="preserve"> </w:t>
      </w:r>
      <w:r>
        <w:t xml:space="preserve">Adapting curricula, developing individualized education plans (IEPs), and utilizing assistive technologies.</w:t>
      </w:r>
    </w:p>
    <w:p>
      <w:pPr>
        <w:numPr>
          <w:ilvl w:val="0"/>
          <w:numId w:val="1001"/>
        </w:numPr>
        <w:pStyle w:val="Compact"/>
      </w:pPr>
      <w:r>
        <w:rPr>
          <w:bCs/>
          <w:b/>
        </w:rPr>
        <w:t xml:space="preserve">Collaborator &amp; Liaison:</w:t>
      </w:r>
      <w:r>
        <w:t xml:space="preserve"> </w:t>
      </w:r>
      <w:r>
        <w:t xml:space="preserve">Working with general classroom teachers, psychologists, speech therapists, and social workers within the school network – a vital function often under-resourced in Casablanca schools.</w:t>
      </w:r>
    </w:p>
    <w:p>
      <w:pPr>
        <w:numPr>
          <w:ilvl w:val="0"/>
          <w:numId w:val="1001"/>
        </w:numPr>
        <w:pStyle w:val="Compact"/>
      </w:pPr>
      <w:r>
        <w:rPr>
          <w:bCs/>
          <w:b/>
        </w:rPr>
        <w:t xml:space="preserve">Family Advocate &amp; Educator:</w:t>
      </w:r>
      <w:r>
        <w:t xml:space="preserve"> </w:t>
      </w:r>
      <w:r>
        <w:t xml:space="preserve">Providing crucial guidance and support to families navigating complex systems, particularly important in cultures where disability may be stigmatized.</w:t>
      </w:r>
    </w:p>
    <w:p>
      <w:pPr>
        <w:numPr>
          <w:ilvl w:val="0"/>
          <w:numId w:val="1001"/>
        </w:numPr>
        <w:pStyle w:val="Compact"/>
      </w:pPr>
      <w:r>
        <w:rPr>
          <w:bCs/>
          <w:b/>
        </w:rPr>
        <w:t xml:space="preserve">Community Connector:</w:t>
      </w:r>
      <w:r>
        <w:t xml:space="preserve"> </w:t>
      </w:r>
      <w:r>
        <w:t xml:space="preserve">Linking school resources to local community services and raising awareness about inclusive education within Casablanca's diverse neighborhoods.</w:t>
      </w:r>
    </w:p>
    <w:bookmarkEnd w:id="23"/>
    <w:bookmarkStart w:id="24" w:name="X4e7c9e82184819c8d197467723a9f2d6037c05b"/>
    <w:p>
      <w:pPr>
        <w:pStyle w:val="Heading2"/>
      </w:pPr>
      <w:r>
        <w:t xml:space="preserve">Critical Challenges Facing the Special Education Teacher in Morocco Casablanca</w:t>
      </w:r>
    </w:p>
    <w:p>
      <w:pPr>
        <w:pStyle w:val="FirstParagraph"/>
      </w:pPr>
      <w:r>
        <w:t xml:space="preserve">The path to effective implementation is fraught with significant obstacles:</w:t>
      </w:r>
    </w:p>
    <w:p>
      <w:pPr>
        <w:numPr>
          <w:ilvl w:val="0"/>
          <w:numId w:val="1002"/>
        </w:numPr>
        <w:pStyle w:val="Compact"/>
      </w:pPr>
      <w:r>
        <w:rPr>
          <w:bCs/>
          <w:b/>
        </w:rPr>
        <w:t xml:space="preserve">Severe Resource Shortages:</w:t>
      </w:r>
      <w:r>
        <w:t xml:space="preserve"> </w:t>
      </w:r>
      <w:r>
        <w:t xml:space="preserve">Casablanca schools, particularly in underserved areas, often lack basic teaching materials, adapted equipment, and sufficient specialized support staff. The Special Education Teacher frequently operates without adequate assistants or time for collaborative planning.</w:t>
      </w:r>
    </w:p>
    <w:p>
      <w:pPr>
        <w:numPr>
          <w:ilvl w:val="0"/>
          <w:numId w:val="1002"/>
        </w:numPr>
        <w:pStyle w:val="Compact"/>
      </w:pPr>
      <w:r>
        <w:rPr>
          <w:bCs/>
          <w:b/>
        </w:rPr>
        <w:t xml:space="preserve">Inadequate Pre-Service Training:</w:t>
      </w:r>
      <w:r>
        <w:t xml:space="preserve"> </w:t>
      </w:r>
      <w:r>
        <w:t xml:space="preserve">Initial teacher training programs in Morocco historically provided minimal specialization in special education. While improving through initiatives like the University of Hassan II's new curricula, many current Special Education Teachers in Casablanca are underqualified or rely on informal learning.</w:t>
      </w:r>
    </w:p>
    <w:p>
      <w:pPr>
        <w:numPr>
          <w:ilvl w:val="0"/>
          <w:numId w:val="1002"/>
        </w:numPr>
        <w:pStyle w:val="Compact"/>
      </w:pPr>
      <w:r>
        <w:rPr>
          <w:bCs/>
          <w:b/>
        </w:rPr>
        <w:t xml:space="preserve">Systemic Inertia &amp; Lack of Policy Implementation:</w:t>
      </w:r>
      <w:r>
        <w:t xml:space="preserve"> </w:t>
      </w:r>
      <w:r>
        <w:t xml:space="preserve">National policies exist, but their translation into practical school-level support is weak. Casablanca's large and complex education administration often lacks the mechanisms to consistently monitor and enforce inclusive practices.</w:t>
      </w:r>
    </w:p>
    <w:p>
      <w:pPr>
        <w:numPr>
          <w:ilvl w:val="0"/>
          <w:numId w:val="1002"/>
        </w:numPr>
        <w:pStyle w:val="Compact"/>
      </w:pPr>
      <w:r>
        <w:rPr>
          <w:bCs/>
          <w:b/>
        </w:rPr>
        <w:t xml:space="preserve">Sociocultural Barriers:</w:t>
      </w:r>
      <w:r>
        <w:t xml:space="preserve"> </w:t>
      </w:r>
      <w:r>
        <w:t xml:space="preserve">Persistent stigma around disability within certain segments of Casablanca's population can lead to resistance from families or communities, placing additional emotional and advocacy burdens on the Special Education Teacher.</w:t>
      </w:r>
    </w:p>
    <w:bookmarkEnd w:id="24"/>
    <w:bookmarkStart w:id="25" w:name="X1f30b5c1b8650b9d7711c7ecce9fec98b2c47fb"/>
    <w:p>
      <w:pPr>
        <w:pStyle w:val="Heading2"/>
      </w:pPr>
      <w:r>
        <w:t xml:space="preserve">Pathways Forward: Empowering the Special Education Teacher</w:t>
      </w:r>
    </w:p>
    <w:p>
      <w:pPr>
        <w:pStyle w:val="FirstParagraph"/>
      </w:pPr>
      <w:r>
        <w:t xml:space="preserve">To harness the transformative potential of inclusive education in Morocco Casablanca, this dissertation proposes targeted interventions:</w:t>
      </w:r>
    </w:p>
    <w:p>
      <w:pPr>
        <w:numPr>
          <w:ilvl w:val="0"/>
          <w:numId w:val="1003"/>
        </w:numPr>
        <w:pStyle w:val="Compact"/>
      </w:pPr>
      <w:r>
        <w:rPr>
          <w:bCs/>
          <w:b/>
        </w:rPr>
        <w:t xml:space="preserve">Enhanced &amp; Contextualized Training:</w:t>
      </w:r>
      <w:r>
        <w:t xml:space="preserve"> </w:t>
      </w:r>
      <w:r>
        <w:t xml:space="preserve">Develop specialized post-graduate programs for Special Education Teachers within Casablanca universities, focusing on Moroccan contexts and common local challenges (e.g., managing large classrooms with diverse needs).</w:t>
      </w:r>
    </w:p>
    <w:p>
      <w:pPr>
        <w:numPr>
          <w:ilvl w:val="0"/>
          <w:numId w:val="1003"/>
        </w:numPr>
        <w:pStyle w:val="Compact"/>
      </w:pPr>
      <w:r>
        <w:rPr>
          <w:bCs/>
          <w:b/>
        </w:rPr>
        <w:t xml:space="preserve">Sustainable Resource Allocation:</w:t>
      </w:r>
      <w:r>
        <w:t xml:space="preserve"> </w:t>
      </w:r>
      <w:r>
        <w:t xml:space="preserve">Mandate and fund dedicated support staff (teaching assistants, specialists) per school based on student need, specifically prioritizing schools in Casablanca's most marginalized districts.</w:t>
      </w:r>
    </w:p>
    <w:p>
      <w:pPr>
        <w:numPr>
          <w:ilvl w:val="0"/>
          <w:numId w:val="1003"/>
        </w:numPr>
        <w:pStyle w:val="Compact"/>
      </w:pPr>
      <w:r>
        <w:rPr>
          <w:bCs/>
          <w:b/>
        </w:rPr>
        <w:t xml:space="preserve">Strengthened School Leadership &amp; Collaboration:</w:t>
      </w:r>
      <w:r>
        <w:t xml:space="preserve"> </w:t>
      </w:r>
      <w:r>
        <w:t xml:space="preserve">Train school principals to effectively support Special Education Teachers and foster a collaborative culture among all educators within the Casablanca school system.</w:t>
      </w:r>
    </w:p>
    <w:p>
      <w:pPr>
        <w:numPr>
          <w:ilvl w:val="0"/>
          <w:numId w:val="1003"/>
        </w:numPr>
        <w:pStyle w:val="Compact"/>
      </w:pPr>
      <w:r>
        <w:rPr>
          <w:bCs/>
          <w:b/>
        </w:rPr>
        <w:t xml:space="preserve">Community Engagement Programs:</w:t>
      </w:r>
      <w:r>
        <w:t xml:space="preserve"> </w:t>
      </w:r>
      <w:r>
        <w:t xml:space="preserve">Fund initiatives led by Special Education Teachers to build awareness, reduce stigma, and actively involve families in their children's education within diverse Casablanca communities.</w:t>
      </w:r>
    </w:p>
    <w:bookmarkEnd w:id="25"/>
    <w:bookmarkStart w:id="26" w:name="Xa84314f50a83ecd0b74226f903f13f407c1c270"/>
    <w:p>
      <w:pPr>
        <w:pStyle w:val="Heading2"/>
      </w:pPr>
      <w:r>
        <w:t xml:space="preserve">Conclusion: The Indispensable Catalyst for Progress</w:t>
      </w:r>
    </w:p>
    <w:p>
      <w:pPr>
        <w:pStyle w:val="FirstParagraph"/>
      </w:pPr>
      <w:r>
        <w:t xml:space="preserve">The journey towards truly inclusive education in Morocco Casablanca is intrinsically linked to the efficacy, support, and recognition of the Special Education Teacher. This dissertation underscores that these educators are not merely support staff but essential catalysts for systemic change. Their ability to navigate cultural nuances, collaborate effectively within complex urban environments like Casablanca, and provide high-quality individualized instruction determines whether inclusive education becomes a lived reality or remains an unfulfilled promise. Investing in the professional development, resources, and respect for the Special Education Teacher is not an added cost; it is a strategic necessity for building a more equitable, just, and prosperous Morocco Casablanca where every child's potential can be realized. The success of Morocco's inclusive education vision hinges on empowering these dedicated professionals who stand on the front lines of educational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Morocco Casablanca</dc:title>
  <dc:creator/>
  <dc:language>en</dc:language>
  <cp:keywords/>
  <dcterms:created xsi:type="dcterms:W3CDTF">2026-07-21T11:05:20Z</dcterms:created>
  <dcterms:modified xsi:type="dcterms:W3CDTF">2026-07-21T11:05:20Z</dcterms:modified>
</cp:coreProperties>
</file>

<file path=docProps/custom.xml><?xml version="1.0" encoding="utf-8"?>
<Properties xmlns="http://schemas.openxmlformats.org/officeDocument/2006/custom-properties" xmlns:vt="http://schemas.openxmlformats.org/officeDocument/2006/docPropsVTypes"/>
</file>