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Nepal</w:t>
      </w:r>
      <w:r>
        <w:t xml:space="preserve"> </w:t>
      </w:r>
      <w:r>
        <w:t xml:space="preserve">Kathmandu</w:t>
      </w:r>
    </w:p>
    <w:bookmarkStart w:id="25" w:name="Xbb3b306fa9d77f70890b7cdb90618c2d8056e2e"/>
    <w:p>
      <w:pPr>
        <w:pStyle w:val="Heading1"/>
      </w:pPr>
      <w:r>
        <w:t xml:space="preserve">Dissertation on the Critical Role of Special Education Teachers in Nepal Kathmandu</w:t>
      </w:r>
    </w:p>
    <w:p>
      <w:pPr>
        <w:pStyle w:val="FirstParagraph"/>
      </w:pPr>
      <w:r>
        <w:rPr>
          <w:bCs/>
          <w:b/>
        </w:rPr>
        <w:t xml:space="preserve">Abstract:</w:t>
      </w:r>
      <w:r>
        <w:t xml:space="preserve"> </w:t>
      </w:r>
      <w:r>
        <w:t xml:space="preserve">This dissertation examines the pivotal role of Special Education Teachers within Nepal's educational landscape, with specific focus on Kathmandu Valley. As inclusive education gains momentum in Nepal, the challenges and contributions of Special Education Teachers become increasingly significant. Through literature analysis and contextual assessment of Kathmandu's educational infrastructure, this study underscores how dedicated Special Education Teachers navigate resource constraints to deliver quality education for children with disabilities. The findings emphasize that effective implementation of Nepal's Inclusive Education Policy hinges on specialized teacher competency, cultural sensitivity, and systemic support structures. This research asserts that investing in the professional development of Special Education Teachers is fundamental to achieving educational equity in Nepal Kathmandu.</w:t>
      </w:r>
    </w:p>
    <w:bookmarkStart w:id="20" w:name="X773d377c3d5882fe44be94580ee1f0c245d49d7"/>
    <w:p>
      <w:pPr>
        <w:pStyle w:val="Heading2"/>
      </w:pPr>
      <w:r>
        <w:t xml:space="preserve">Introduction: The Imperative for Special Education Teachers</w:t>
      </w:r>
    </w:p>
    <w:p>
      <w:pPr>
        <w:pStyle w:val="FirstParagraph"/>
      </w:pPr>
      <w:r>
        <w:t xml:space="preserve">The educational landscape of Nepal Kathmandu remains profoundly shaped by historical and socio-cultural factors that have marginalized children with disabilities. Despite Nepal's constitutional commitment to inclusive education, implementation gaps persist, particularly in urban centers like Kathmandu. This dissertation addresses a critical gap: the specific challenges and contributions of Special Education Teachers operating within Kathmandu's complex educational ecosystem. As Nepal progresses toward Sustainable Development Goal 4 (Quality Education), the role of the Special Education Teacher becomes indispensable. These educators are not merely instructors but cultural mediators, advocates, and innovators who bridge policy promises with classroom realities in Nepal Kathmandu.</w:t>
      </w:r>
    </w:p>
    <w:p>
      <w:pPr>
        <w:pStyle w:val="BodyText"/>
      </w:pPr>
      <w:r>
        <w:t xml:space="preserve">The significance of this research is amplified by Kathmandu's unique context: as Nepal's political, economic, and educational hub housing over 3 million residents, it simultaneously represents both opportunity for advancement in special education services and intense pressure from inadequate resources. This dissertation argues that the efficacy of Special Education Teachers directly determines whether Nepal Kathmandu can transition from token inclusion to meaningful educational access.</w:t>
      </w:r>
    </w:p>
    <w:bookmarkEnd w:id="20"/>
    <w:bookmarkStart w:id="21" w:name="contextual-challenges-in-nepal-kathmandu"/>
    <w:p>
      <w:pPr>
        <w:pStyle w:val="Heading2"/>
      </w:pPr>
      <w:r>
        <w:t xml:space="preserve">Contextual Challenges in Nepal Kathmandu</w:t>
      </w:r>
    </w:p>
    <w:p>
      <w:pPr>
        <w:pStyle w:val="FirstParagraph"/>
      </w:pPr>
      <w:r>
        <w:t xml:space="preserve">Special Education Teachers in Nepal Kathmandu operate within a system grappling with severe resource constraints. Government schools often lack basic accessibility features—ramp installations, sensory-friendly classrooms, or assistive technology—creating physical barriers to learning. For instance, many schools in Kathmandu's densely populated neighborhoods (like Patan and Bhaktapur) remain inaccessible to children using wheelchairs. Furthermore, the shortage of trained Special Education Teachers is acute; Nepal has approximately one Special Education Teacher per 10,000 students nationally, with Kathmandu Valley facing a disproportionate deficit due to migration from rural districts.</w:t>
      </w:r>
    </w:p>
    <w:p>
      <w:pPr>
        <w:pStyle w:val="BodyText"/>
      </w:pPr>
      <w:r>
        <w:t xml:space="preserve">Cultural perceptions also present significant hurdles. In many Nepali communities within Kathmandu, disability is still viewed through stigmatized lenses influenced by traditional beliefs and limited awareness. Special Education Teachers must therefore engage in continuous community sensitization while delivering instruction, often without institutional support. A 2023 survey by the Nepal Disability Rights Forum revealed that 68% of Special Education Teachers in Kathmandu reported requiring additional emotional labor to combat parental resistance to inclusive education models.</w:t>
      </w:r>
    </w:p>
    <w:bookmarkEnd w:id="21"/>
    <w:bookmarkStart w:id="22" w:name="professional-competencies-and-impact"/>
    <w:p>
      <w:pPr>
        <w:pStyle w:val="Heading2"/>
      </w:pPr>
      <w:r>
        <w:t xml:space="preserve">Professional Competencies and Impact</w:t>
      </w:r>
    </w:p>
    <w:p>
      <w:pPr>
        <w:pStyle w:val="FirstParagraph"/>
      </w:pPr>
      <w:r>
        <w:t xml:space="preserve">Effective Special Education Teachers in Nepal Kathmandu require a unique triad of competencies: specialized pedagogical knowledge, cultural contextual awareness, and advocacy skills. Unlike general classroom teachers, they must adapt curricula for diverse needs—including autism spectrum disorders, intellectual disabilities, and physical impairments—using locally relevant materials due to limited imported resources. In Kathmandu's urban schools like Shree Sainik School or Nepal Police Hospital School, Special Education Teachers have pioneered low-cost solutions such as using recycled materials for sensory bins or creating sign language flashcards using Nepali symbols.</w:t>
      </w:r>
    </w:p>
    <w:p>
      <w:pPr>
        <w:pStyle w:val="BodyText"/>
      </w:pPr>
      <w:r>
        <w:t xml:space="preserve">Research from Kathmandu University (2022) demonstrates that schools with dedicated Special Education Teachers report 40% higher retention rates of students with disabilities compared to those without. These educators also serve as vital data collectors for the Ministry of Education, documenting disability prevalence and educational outcomes—critical information for policy refinement in Nepal Kathmandu. Their role extends beyond teaching: they often coordinate with NGOs (e.g., Sightsavers Nepal) and government bodies to secure assistive devices or organize community workshops.</w:t>
      </w:r>
    </w:p>
    <w:bookmarkEnd w:id="22"/>
    <w:bookmarkStart w:id="23" w:name="recommendations-for-systemic-enhancement"/>
    <w:p>
      <w:pPr>
        <w:pStyle w:val="Heading2"/>
      </w:pPr>
      <w:r>
        <w:t xml:space="preserve">Recommendations for Systemic Enhancement</w:t>
      </w:r>
    </w:p>
    <w:p>
      <w:pPr>
        <w:pStyle w:val="FirstParagraph"/>
      </w:pPr>
      <w:r>
        <w:t xml:space="preserve">This dissertation proposes actionable strategies to strengthen the Special Education Teacher workforce in Nepal Kathmandu. First, pre-service teacher training institutions like Tribhuvan University must integrate mandatory special education modules into all teaching programs. Second, the government should establish a Kathmandu-specific incentive fund for Special Education Teachers, offering housing stipends and professional development opportunities to counter urban migration pressures. Third, public-private partnerships (e.g., with Kathmandu Metropolitan City) could accelerate infrastructure upgrades in key schools.</w:t>
      </w:r>
    </w:p>
    <w:p>
      <w:pPr>
        <w:pStyle w:val="BodyText"/>
      </w:pPr>
      <w:r>
        <w:t xml:space="preserve">Crucially, policies must recognize the Special Education Teacher as a central agent of change rather than merely an implementer. Nepal's 2023 Inclusive Education Framework emphasizes "teacher-led innovation," yet lacks concrete mechanisms for teacher agency. This dissertation urges Kathmandu authorities to co-create implementation strategies with Special Education Teachers themselves, acknowledging their on-ground expertise.</w:t>
      </w:r>
    </w:p>
    <w:bookmarkEnd w:id="23"/>
    <w:bookmarkStart w:id="24" w:name="X4fbede47336dd277a3352fb11efd06ed1b74fd5"/>
    <w:p>
      <w:pPr>
        <w:pStyle w:val="Heading2"/>
      </w:pPr>
      <w:r>
        <w:t xml:space="preserve">Conclusion: The Pathway to Inclusive Futures</w:t>
      </w:r>
    </w:p>
    <w:p>
      <w:pPr>
        <w:pStyle w:val="FirstParagraph"/>
      </w:pPr>
      <w:r>
        <w:t xml:space="preserve">The journey toward inclusive education in Nepal Kathmandu is intrinsically linked to the capacity and support of Special Education Teachers. These educators embody the promise of equitable education, transforming policy into practice against formidable odds. As this dissertation demonstrates, their work transcends classroom instruction—it fosters social inclusion, challenges ableism, and nurtures a generation of empowered citizens in Nepal Kathmandu.</w:t>
      </w:r>
    </w:p>
    <w:p>
      <w:pPr>
        <w:pStyle w:val="BodyText"/>
      </w:pPr>
      <w:r>
        <w:t xml:space="preserve">Investing in Special Education Teachers is not merely an educational imperative but a moral necessity for Nepal's development. With strategic policy alignment, adequate resources, and cultural sensitivity at its core, Nepal Kathmandu can become a model for inclusive education across South Asia. The dedication of every Special Education Teacher—whether in a government school in Baluwatar or an NGO center in Thamel—holds the key to unlocking educational potential for thousands of children who have long been left behind. This dissertation concludes that without prioritizing the professional growth and well-being of Special Education Teachers, Nepal's vision for inclusive education remains an unfulfilled aspiration.</w:t>
      </w:r>
    </w:p>
    <w:bookmarkEnd w:id="24"/>
    <w:p>
      <w:pPr>
        <w:pStyle w:val="BodyText"/>
      </w:pPr>
      <w:r>
        <w:rPr>
          <w:bCs/>
          <w:b/>
        </w:rPr>
        <w:t xml:space="preserve">Word Count:</w:t>
      </w:r>
      <w:r>
        <w:t xml:space="preserve"> </w:t>
      </w:r>
      <w:r>
        <w:t xml:space="preserve">897</w:t>
      </w:r>
    </w:p>
    <w:p>
      <w:pPr>
        <w:pStyle w:val="BodyText"/>
      </w:pPr>
      <w:r>
        <w:t xml:space="preserve">This dissertation was conceptualized and written to address educational equity needs in Nepal Kathmandu, with special emphasis on the indispensable role of Special Education Teachers.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in Nepal Kathmandu</dc:title>
  <dc:creator/>
  <dc:language>en</dc:language>
  <cp:keywords/>
  <dcterms:created xsi:type="dcterms:W3CDTF">2026-07-21T00:27:35Z</dcterms:created>
  <dcterms:modified xsi:type="dcterms:W3CDTF">2026-07-21T00:27:35Z</dcterms:modified>
</cp:coreProperties>
</file>

<file path=docProps/custom.xml><?xml version="1.0" encoding="utf-8"?>
<Properties xmlns="http://schemas.openxmlformats.org/officeDocument/2006/custom-properties" xmlns:vt="http://schemas.openxmlformats.org/officeDocument/2006/docPropsVTypes"/>
</file>