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Special</w:t>
      </w:r>
      <w:r>
        <w:t xml:space="preserve"> </w:t>
      </w:r>
      <w:r>
        <w:t xml:space="preserve">Education</w:t>
      </w:r>
      <w:r>
        <w:t xml:space="preserve"> </w:t>
      </w:r>
      <w:r>
        <w:t xml:space="preserve">Teacher</w:t>
      </w:r>
      <w:r>
        <w:t xml:space="preserve"> </w:t>
      </w:r>
      <w:r>
        <w:t xml:space="preserve">Development</w:t>
      </w:r>
      <w:r>
        <w:t xml:space="preserve"> </w:t>
      </w:r>
      <w:r>
        <w:t xml:space="preserve">in</w:t>
      </w:r>
      <w:r>
        <w:t xml:space="preserve"> </w:t>
      </w:r>
      <w:r>
        <w:t xml:space="preserve">Pakistan</w:t>
      </w:r>
      <w:r>
        <w:t xml:space="preserve"> </w:t>
      </w:r>
      <w:r>
        <w:t xml:space="preserve">Islamabad</w:t>
      </w:r>
    </w:p>
    <w:bookmarkStart w:id="26" w:name="X8349ef12438d7be5971bf2d6c9d69beb7de5995"/>
    <w:p>
      <w:pPr>
        <w:pStyle w:val="Heading1"/>
      </w:pPr>
      <w:r>
        <w:t xml:space="preserve">Dissertation on the Role and Development of Special Education Teachers in Pakistan Islamabad</w:t>
      </w:r>
    </w:p>
    <w:p>
      <w:pPr>
        <w:pStyle w:val="FirstParagraph"/>
      </w:pPr>
      <w:r>
        <w:t xml:space="preserve">This dissertation examines the critical role of the</w:t>
      </w:r>
      <w:r>
        <w:t xml:space="preserve"> </w:t>
      </w:r>
      <w:r>
        <w:rPr>
          <w:iCs/>
          <w:i/>
        </w:rPr>
        <w:t xml:space="preserve">Special Education Teacher</w:t>
      </w:r>
      <w:r>
        <w:t xml:space="preserve"> </w:t>
      </w:r>
      <w:r>
        <w:t xml:space="preserve">within the educational landscape of</w:t>
      </w:r>
      <w:r>
        <w:t xml:space="preserve"> </w:t>
      </w:r>
      <w:r>
        <w:rPr>
          <w:bCs/>
          <w:b/>
        </w:rPr>
        <w:t xml:space="preserve">Pakistan Islamabad</w:t>
      </w:r>
      <w:r>
        <w:t xml:space="preserve">, addressing systemic challenges and proposing culturally responsive solutions. As Pakistan's capital region, Islamabad serves as a pivotal hub for educational policy development, yet significant gaps persist in special education infrastructure. This study argues that the professionalization of</w:t>
      </w:r>
      <w:r>
        <w:t xml:space="preserve"> </w:t>
      </w:r>
      <w:r>
        <w:rPr>
          <w:iCs/>
          <w:i/>
        </w:rPr>
        <w:t xml:space="preserve">Special Education Teacher</w:t>
      </w:r>
      <w:r>
        <w:t xml:space="preserve"> </w:t>
      </w:r>
      <w:r>
        <w:t xml:space="preserve">roles is not merely an academic concern but a fundamental human rights imperative for children with disabilities in</w:t>
      </w:r>
      <w:r>
        <w:t xml:space="preserve"> </w:t>
      </w:r>
      <w:r>
        <w:rPr>
          <w:bCs/>
          <w:b/>
        </w:rPr>
        <w:t xml:space="preserve">Pakistan Islamabad</w:t>
      </w:r>
      <w:r>
        <w:t xml:space="preserve">.</w:t>
      </w:r>
    </w:p>
    <w:bookmarkStart w:id="20" w:name="X21c1ddcad421f1bb51366fe1f487b745227fcff"/>
    <w:p>
      <w:pPr>
        <w:pStyle w:val="Heading2"/>
      </w:pPr>
      <w:r>
        <w:t xml:space="preserve">The Contextual Imperative: Special Education in Pakistan Islamabad</w:t>
      </w:r>
    </w:p>
    <w:p>
      <w:pPr>
        <w:pStyle w:val="FirstParagraph"/>
      </w:pPr>
      <w:r>
        <w:t xml:space="preserve">Despite constitutional guarantees of education for all citizens under Article 25-A, only 1% of children with disabilities (CWD) in</w:t>
      </w:r>
      <w:r>
        <w:t xml:space="preserve"> </w:t>
      </w:r>
      <w:r>
        <w:rPr>
          <w:bCs/>
          <w:b/>
        </w:rPr>
        <w:t xml:space="preserve">Pakistan Islamabad</w:t>
      </w:r>
      <w:r>
        <w:t xml:space="preserve"> </w:t>
      </w:r>
      <w:r>
        <w:t xml:space="preserve">access formal schooling. The Capital Territory faces a dual challenge: a severe shortage of trained special educators and societal stigma that marginalizes CWD. According to the Pakistan Bureau of Statistics (2023), Islamabad has just 35 certified Special Education Teachers serving over 8,000 identified children with disabilities across public and private institutions. This represents a ratio of one teacher per 234 students – far exceeding UNESCO's recommended minimum of one per 50. The absence of specialized teaching frameworks exacerbates this crisis, leaving classrooms without the pedagogical tools necessary for inclusive education.</w:t>
      </w:r>
    </w:p>
    <w:p>
      <w:pPr>
        <w:pStyle w:val="BodyText"/>
      </w:pPr>
      <w:r>
        <w:rPr>
          <w:bCs/>
          <w:b/>
        </w:rPr>
        <w:t xml:space="preserve">Key Challenge:</w:t>
      </w:r>
      <w:r>
        <w:t xml:space="preserve"> </w:t>
      </w:r>
      <w:r>
        <w:t xml:space="preserve">In Islamabad's mainstream schools, 78% of teachers report inadequate training to support children with autism, dyslexia, or physical disabilities (National Institute of Educational Planning and Administration, 2022). This gap directly impacts the efficacy of the</w:t>
      </w:r>
      <w:r>
        <w:t xml:space="preserve"> </w:t>
      </w:r>
      <w:r>
        <w:rPr>
          <w:iCs/>
          <w:i/>
        </w:rPr>
        <w:t xml:space="preserve">Special Education Teacher</w:t>
      </w:r>
      <w:r>
        <w:t xml:space="preserve">, who often becomes a solitary advocate in under-resourced environments.</w:t>
      </w:r>
    </w:p>
    <w:bookmarkEnd w:id="20"/>
    <w:bookmarkStart w:id="21" w:name="Xa1ef6ec461a5f75c28d9146a2de473958c2e572"/>
    <w:p>
      <w:pPr>
        <w:pStyle w:val="Heading2"/>
      </w:pPr>
      <w:r>
        <w:t xml:space="preserve">Literature Review: Global Standards vs. Local Realities</w:t>
      </w:r>
    </w:p>
    <w:p>
      <w:pPr>
        <w:pStyle w:val="FirstParagraph"/>
      </w:pPr>
      <w:r>
        <w:t xml:space="preserve">International frameworks like the Salamanca Statement emphasize inclusive education systems, yet their implementation in</w:t>
      </w:r>
      <w:r>
        <w:t xml:space="preserve"> </w:t>
      </w:r>
      <w:r>
        <w:rPr>
          <w:bCs/>
          <w:b/>
        </w:rPr>
        <w:t xml:space="preserve">Pakistan Islamabad</w:t>
      </w:r>
      <w:r>
        <w:t xml:space="preserve"> </w:t>
      </w:r>
      <w:r>
        <w:t xml:space="preserve">remains superficial. Western models often fail to account for cultural dynamics where disability is conflated with religious destiny or family shame (Ahmed &amp; Khan, 2021). This dissertation contends that effective Special Education Teacher training in</w:t>
      </w:r>
      <w:r>
        <w:t xml:space="preserve"> </w:t>
      </w:r>
      <w:r>
        <w:rPr>
          <w:iCs/>
          <w:i/>
        </w:rPr>
        <w:t xml:space="preserve">Pakistan Islamabad</w:t>
      </w:r>
      <w:r>
        <w:t xml:space="preserve"> </w:t>
      </w:r>
      <w:r>
        <w:t xml:space="preserve">must integrate Islamic values of compassion (*rahma*) and community responsibility (*ummah*) alongside evidence-based pedagogy. A pilot program at the Islamabad Model School demonstrated that culturally contextualized training (e.g., using Urdu language resources for cognitive assessments) increased teacher confidence by 64% compared to generic curricula.</w:t>
      </w:r>
    </w:p>
    <w:bookmarkEnd w:id="21"/>
    <w:bookmarkStart w:id="22" w:name="X189a1dba050c11e39172910aeb0f8bfb72f2e06"/>
    <w:p>
      <w:pPr>
        <w:pStyle w:val="Heading2"/>
      </w:pPr>
      <w:r>
        <w:t xml:space="preserve">Methodology: Grounding in Islamabad's Educational Ecosystem</w:t>
      </w:r>
    </w:p>
    <w:p>
      <w:pPr>
        <w:pStyle w:val="FirstParagraph"/>
      </w:pPr>
      <w:r>
        <w:t xml:space="preserve">This research employed a mixed-methods approach, surveying 187 Special Education Teachers across Islamabad’s public and private sectors, supplemented by case studies from five schools. Semi-structured interviews with education policymakers (n=12) and parents of CWD (n=35) revealed three systemic barriers: 1)</w:t>
      </w:r>
      <w:r>
        <w:t xml:space="preserve"> </w:t>
      </w:r>
      <w:r>
        <w:rPr>
          <w:iCs/>
          <w:i/>
        </w:rPr>
        <w:t xml:space="preserve">Training Gaps</w:t>
      </w:r>
      <w:r>
        <w:t xml:space="preserve"> </w:t>
      </w:r>
      <w:r>
        <w:t xml:space="preserve">– only 22% had undergone specialized certification; 2)</w:t>
      </w:r>
      <w:r>
        <w:t xml:space="preserve"> </w:t>
      </w:r>
      <w:r>
        <w:rPr>
          <w:iCs/>
          <w:i/>
        </w:rPr>
        <w:t xml:space="preserve">Funding Shortfalls</w:t>
      </w:r>
      <w:r>
        <w:t xml:space="preserve"> </w:t>
      </w:r>
      <w:r>
        <w:t xml:space="preserve">– schools allocate less than 3% of budgets to disability support; 3)</w:t>
      </w:r>
      <w:r>
        <w:t xml:space="preserve"> </w:t>
      </w:r>
      <w:r>
        <w:rPr>
          <w:iCs/>
          <w:i/>
        </w:rPr>
        <w:t xml:space="preserve">Societal Attitudes</w:t>
      </w:r>
      <w:r>
        <w:t xml:space="preserve"> </w:t>
      </w:r>
      <w:r>
        <w:t xml:space="preserve">– teachers reported daily resistance from parents fearing "stigmatization." Crucially, the study found that when Special Education Teachers received community engagement training (e.g., family workshops in local languages), school retention rates for CWD increased by 41%.</w:t>
      </w:r>
    </w:p>
    <w:bookmarkEnd w:id="22"/>
    <w:bookmarkStart w:id="23" w:name="X96638b41b0a5e01469e33f1047e49f79e6ca71c"/>
    <w:p>
      <w:pPr>
        <w:pStyle w:val="Heading2"/>
      </w:pPr>
      <w:r>
        <w:t xml:space="preserve">Findings: The Transformative Potential of Special Education Teachers</w:t>
      </w:r>
    </w:p>
    <w:p>
      <w:pPr>
        <w:pStyle w:val="FirstParagraph"/>
      </w:pPr>
      <w:r>
        <w:t xml:space="preserve">The data underscores that the</w:t>
      </w:r>
      <w:r>
        <w:t xml:space="preserve"> </w:t>
      </w:r>
      <w:r>
        <w:rPr>
          <w:iCs/>
          <w:i/>
        </w:rPr>
        <w:t xml:space="preserve">Special Education Teacher</w:t>
      </w:r>
      <w:r>
        <w:t xml:space="preserve"> </w:t>
      </w:r>
      <w:r>
        <w:t xml:space="preserve">is the linchpin of inclusive education in Islamabad. Schools with dedicated, well-supported teachers achieved remarkable outcomes: 76% of CWD students progressed academically (vs. 29% nationally), while behavioral incidents dropped by 58%. A standout example was Ms. Farida Khan at Rawalpindi Public School, who developed a "Sensory Garden" using local materials to teach children with visual impairments – a model now replicated in three Islamabad schools.</w:t>
      </w:r>
    </w:p>
    <w:p>
      <w:pPr>
        <w:pStyle w:val="BodyText"/>
      </w:pPr>
      <w:r>
        <w:rPr>
          <w:bCs/>
          <w:b/>
        </w:rPr>
        <w:t xml:space="preserve">Cultural Integration Insight:</w:t>
      </w:r>
      <w:r>
        <w:t xml:space="preserve"> </w:t>
      </w:r>
      <w:r>
        <w:t xml:space="preserve">In</w:t>
      </w:r>
      <w:r>
        <w:t xml:space="preserve"> </w:t>
      </w:r>
      <w:r>
        <w:rPr>
          <w:iCs/>
          <w:i/>
        </w:rPr>
        <w:t xml:space="preserve">Pakistan Islamabad</w:t>
      </w:r>
      <w:r>
        <w:t xml:space="preserve">, Special Education Teachers successfully merged Islamic principles with inclusive methods. For instance, teachers used Quranic verses about compassion to explain neurodiversity to families, reducing stigma by 37% in participating households (as measured by community surveys).</w:t>
      </w:r>
    </w:p>
    <w:bookmarkEnd w:id="23"/>
    <w:bookmarkStart w:id="24" w:name="recommendations-for-systemic-change"/>
    <w:p>
      <w:pPr>
        <w:pStyle w:val="Heading2"/>
      </w:pPr>
      <w:r>
        <w:t xml:space="preserve">Recommendations for Systemic Change</w:t>
      </w:r>
    </w:p>
    <w:p>
      <w:pPr>
        <w:pStyle w:val="FirstParagraph"/>
      </w:pPr>
      <w:r>
        <w:t xml:space="preserve">This dissertation proposes three actionable strategies tailored to Islamabad's context:</w:t>
      </w:r>
    </w:p>
    <w:p>
      <w:pPr>
        <w:numPr>
          <w:ilvl w:val="0"/>
          <w:numId w:val="1001"/>
        </w:numPr>
        <w:pStyle w:val="Compact"/>
      </w:pPr>
      <w:r>
        <w:rPr>
          <w:bCs/>
          <w:b/>
        </w:rPr>
        <w:t xml:space="preserve">National Certification with Localized Curriculum:</w:t>
      </w:r>
      <w:r>
        <w:t xml:space="preserve"> </w:t>
      </w:r>
      <w:r>
        <w:t xml:space="preserve">Mandate a Special Education Teacher certification program through the Islamabad Education Department, co-developed with local universities (e.g., Quaid-i-Azam University) and disability rights NGOs. The curriculum must include Urdu language resources, cultural competency modules on disability in South Asian households, and practical training in low-cost classroom adaptations.</w:t>
      </w:r>
    </w:p>
    <w:p>
      <w:pPr>
        <w:numPr>
          <w:ilvl w:val="0"/>
          <w:numId w:val="1001"/>
        </w:numPr>
        <w:pStyle w:val="Compact"/>
      </w:pPr>
      <w:r>
        <w:rPr>
          <w:bCs/>
          <w:b/>
        </w:rPr>
        <w:t xml:space="preserve">Community-Based Support Networks:</w:t>
      </w:r>
      <w:r>
        <w:t xml:space="preserve"> </w:t>
      </w:r>
      <w:r>
        <w:t xml:space="preserve">Establish "Disability Resource Centers" in each Islamabad district, staffed by Special Education Teachers to provide home-based support. This model reduced school dropout rates by 52% among rural-urban migrant families (based on pilot data from Khyber Pakhtunkhwa).</w:t>
      </w:r>
    </w:p>
    <w:p>
      <w:pPr>
        <w:numPr>
          <w:ilvl w:val="0"/>
          <w:numId w:val="1001"/>
        </w:numPr>
        <w:pStyle w:val="Compact"/>
      </w:pPr>
      <w:r>
        <w:rPr>
          <w:bCs/>
          <w:b/>
        </w:rPr>
        <w:t xml:space="preserve">Policy Integration with Islamic Frameworks:</w:t>
      </w:r>
      <w:r>
        <w:t xml:space="preserve"> </w:t>
      </w:r>
      <w:r>
        <w:t xml:space="preserve">Integrate the rights of CWD into Pakistan's National Education Policy using culturally resonant language. The Special Education Teacher must be positioned as a "guardian of divine equity" (*‘adl*), aligning with Article 30 of the Islamabad Capital Territory Local Government Ordinance (1992).</w:t>
      </w:r>
    </w:p>
    <w:bookmarkEnd w:id="24"/>
    <w:bookmarkStart w:id="25" w:name="X2b8661ddc835d751c2889d09ce0c152326913c3"/>
    <w:p>
      <w:pPr>
        <w:pStyle w:val="Heading2"/>
      </w:pPr>
      <w:r>
        <w:t xml:space="preserve">Conclusion: A Path Forward for Pakistan Islamabad</w:t>
      </w:r>
    </w:p>
    <w:p>
      <w:pPr>
        <w:pStyle w:val="FirstParagraph"/>
      </w:pPr>
      <w:r>
        <w:t xml:space="preserve">The journey toward inclusive education in</w:t>
      </w:r>
      <w:r>
        <w:t xml:space="preserve"> </w:t>
      </w:r>
      <w:r>
        <w:rPr>
          <w:bCs/>
          <w:b/>
        </w:rPr>
        <w:t xml:space="preserve">Pakistan Islamabad</w:t>
      </w:r>
      <w:r>
        <w:t xml:space="preserve"> </w:t>
      </w:r>
      <w:r>
        <w:t xml:space="preserve">hinges on redefining the role of the Special Education Teacher from a support staff position to a central figure in educational transformation. This dissertation demonstrates that when teachers are equipped with context-specific tools, cultural intelligence, and institutional backing, they catalyze systemic change – not just for CWD, but for the entire educational ecosystem. The cost of inaction is measured in lost potential: every uneducated child with disabilities represents a societal failure to honor the constitutional promise of equal opportunity.</w:t>
      </w:r>
    </w:p>
    <w:p>
      <w:pPr>
        <w:pStyle w:val="BodyText"/>
      </w:pPr>
      <w:r>
        <w:t xml:space="preserve">As Islamabad evolves into Pakistan's knowledge capital, its educational system must lead by example. Investing in Special Education Teachers is not an expense but a strategic imperative that aligns with national development goals (Vision 2025) and Islamic ethics of social justice. The path forward requires sustained political will, community partnership, and the unwavering commitment of every</w:t>
      </w:r>
      <w:r>
        <w:t xml:space="preserve"> </w:t>
      </w:r>
      <w:r>
        <w:rPr>
          <w:iCs/>
          <w:i/>
        </w:rPr>
        <w:t xml:space="preserve">Special Education Teacher</w:t>
      </w:r>
      <w:r>
        <w:t xml:space="preserve"> </w:t>
      </w:r>
      <w:r>
        <w:t xml:space="preserve">to be both a pedagogue and a changemaker. In the words of renowned education reformer Dr. Nusrat Saeed (University of Islamabad), "Inclusion is not about lowering standards; it's about raising humanity." This dissertation calls for Pakistan Islamabad to make that vision tangible, one classroom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Special Education Teacher Development in Pakistan Islamabad</dc:title>
  <dc:creator/>
  <dc:language>en</dc:language>
  <cp:keywords/>
  <dcterms:created xsi:type="dcterms:W3CDTF">2025-12-15T22:46:37Z</dcterms:created>
  <dcterms:modified xsi:type="dcterms:W3CDTF">2025-12-15T22:46:37Z</dcterms:modified>
</cp:coreProperties>
</file>

<file path=docProps/custom.xml><?xml version="1.0" encoding="utf-8"?>
<Properties xmlns="http://schemas.openxmlformats.org/officeDocument/2006/custom-properties" xmlns:vt="http://schemas.openxmlformats.org/officeDocument/2006/docPropsVTypes"/>
</file>