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Spain</w:t>
      </w:r>
      <w:r>
        <w:t xml:space="preserve"> </w:t>
      </w:r>
      <w:r>
        <w:t xml:space="preserve">Barcelona</w:t>
      </w:r>
    </w:p>
    <w:bookmarkStart w:id="26" w:name="Xd5aa4e78e9220db28e3e8217993a97cfd3e18b1"/>
    <w:p>
      <w:pPr>
        <w:pStyle w:val="Heading1"/>
      </w:pPr>
      <w:r>
        <w:t xml:space="preserve">The Crucial Role of the Special Education Teacher in Spain's Barcelona Context: A Dissertation Analysis</w:t>
      </w:r>
    </w:p>
    <w:p>
      <w:pPr>
        <w:pStyle w:val="FirstParagraph"/>
      </w:pPr>
      <w:r>
        <w:t xml:space="preserve">This dissertation examines the evolving role and critical responsibilities of the Special Education Teacher within the educational landscape of Barcelona, Spain. As a city renowned for its cultural vibrancy, demographic diversity, and commitment to social inclusion, Barcelona presents a unique and complex environment where the Special Education Teacher (SET) is not merely an educator but a cornerstone of equitable access to quality learning. This analysis underscores how the SET navigates legal frameworks, cultural dynamics, and systemic challenges specific to Spain Barcelona to support students with diverse educational needs.</w:t>
      </w:r>
    </w:p>
    <w:bookmarkStart w:id="20" w:name="X84b754a1e0d8d9049af8a51a6ffa1a44f85a121"/>
    <w:p>
      <w:pPr>
        <w:pStyle w:val="Heading2"/>
      </w:pPr>
      <w:r>
        <w:t xml:space="preserve">Legal Foundations and Policy Framework in Spain</w:t>
      </w:r>
    </w:p>
    <w:p>
      <w:pPr>
        <w:pStyle w:val="FirstParagraph"/>
      </w:pPr>
      <w:r>
        <w:t xml:space="preserve">The professional practice of the Special Education Teacher in Spain is fundamentally shaped by national legislation, particularly the Ley Orgánica de Educación (LOE), later updated by the Ley 12/2013, which mandates inclusive education as a core right. This legal mandate requires that all students, including those with disabilities or learning differences (often referred to as Students with Special Educational Needs or SEN), receive education within the mainstream school system whenever possible, supported by specialized resources. In Barcelona, this translates into a highly regulated environment where the SET works collaboratively with mainstream teachers, psychologists, and families under the guidance of the Generalitat de Catalunya's Department of Education. The SET is not an isolated role; they are embedded within school teams tasked with implementing Individualized Education Plans (IEPs) tailored to each student's unique profile, aligning perfectly with Spain’s national commitment to inclusion.</w:t>
      </w:r>
    </w:p>
    <w:bookmarkEnd w:id="20"/>
    <w:bookmarkStart w:id="21" w:name="X7698862d760c78a265d2869559a415db44961f4"/>
    <w:p>
      <w:pPr>
        <w:pStyle w:val="Heading2"/>
      </w:pPr>
      <w:r>
        <w:t xml:space="preserve">Barcelona: A Dynamic and Diverse Educational Ecosystem</w:t>
      </w:r>
    </w:p>
    <w:p>
      <w:pPr>
        <w:pStyle w:val="FirstParagraph"/>
      </w:pPr>
      <w:r>
        <w:t xml:space="preserve">Barcelona’s significance as a global city within Spain imbues the role of the Special Education Teacher with heightened complexity. The city boasts one of the highest rates of immigrant populations in Europe, bringing with it immense linguistic and cultural diversity. Students accessing special education services in Barcelona often come from backgrounds where language barriers (Catalan, Spanish, or other languages) intersect with learning differences or disabilities. A dedicated Special Education Teacher must therefore be adept at navigating these dual challenges – designing pedagogical strategies that are linguistically sensitive and culturally responsive while also addressing the specific cognitive, physical, or emotional needs of the student. Furthermore, Barcelona's dense urban environment and varied socio-economic landscape mean that SETs frequently work with students facing additional layers of vulnerability, requiring a holistic approach beyond pure academic instruction.</w:t>
      </w:r>
    </w:p>
    <w:bookmarkEnd w:id="21"/>
    <w:bookmarkStart w:id="22" w:name="X7d0f42bdd6a64d28479229ee96332440fb376e6"/>
    <w:p>
      <w:pPr>
        <w:pStyle w:val="Heading2"/>
      </w:pPr>
      <w:r>
        <w:t xml:space="preserve">Challenges Faced by Special Education Teachers in Spain Barcelona</w:t>
      </w:r>
    </w:p>
    <w:p>
      <w:pPr>
        <w:pStyle w:val="FirstParagraph"/>
      </w:pPr>
      <w:r>
        <w:t xml:space="preserve">Despite the robust legal framework, the practical realities faced by the Special Education Teacher in Barcelona present significant hurdles. A persistent challenge is resource allocation; schools often operate with insufficient numbers of qualified SETs relative to student needs, leading to high workloads and potential gaps in support. The recent influx of refugees and displaced persons has further strained resources within some Barcelona schools. Additionally, while legislation promotes inclusion, the transition from segregated models (historically more common) to truly integrated classrooms requires continuous professional development for both mainstream teachers and the SETs themselves. This dissertation acknowledges that effective implementation relies heavily on the expertise, adaptability, and advocacy skills of the Special Education Teacher who must constantly mediate between policy expectations and classroom realities.</w:t>
      </w:r>
    </w:p>
    <w:bookmarkEnd w:id="22"/>
    <w:bookmarkStart w:id="23" w:name="the-evolving-skillset-beyond-pedagogy"/>
    <w:p>
      <w:pPr>
        <w:pStyle w:val="Heading2"/>
      </w:pPr>
      <w:r>
        <w:t xml:space="preserve">The Evolving Skillset: Beyond Pedagogy</w:t>
      </w:r>
    </w:p>
    <w:p>
      <w:pPr>
        <w:pStyle w:val="FirstParagraph"/>
      </w:pPr>
      <w:r>
        <w:t xml:space="preserve">The role of the Special Education Teacher in Spain Barcelona has evolved far beyond traditional instructional methods. Modern SETs are expected to be:</w:t>
      </w:r>
    </w:p>
    <w:p>
      <w:pPr>
        <w:numPr>
          <w:ilvl w:val="0"/>
          <w:numId w:val="1001"/>
        </w:numPr>
        <w:pStyle w:val="Compact"/>
      </w:pPr>
      <w:r>
        <w:rPr>
          <w:bCs/>
          <w:b/>
        </w:rPr>
        <w:t xml:space="preserve">Collaborative Facilitators:</w:t>
      </w:r>
      <w:r>
        <w:t xml:space="preserve"> </w:t>
      </w:r>
      <w:r>
        <w:t xml:space="preserve">Coordinating with multiple stakeholders (teachers, parents, therapists) within complex school structures.</w:t>
      </w:r>
    </w:p>
    <w:p>
      <w:pPr>
        <w:numPr>
          <w:ilvl w:val="0"/>
          <w:numId w:val="1001"/>
        </w:numPr>
        <w:pStyle w:val="Compact"/>
      </w:pPr>
      <w:r>
        <w:rPr>
          <w:bCs/>
          <w:b/>
        </w:rPr>
        <w:t xml:space="preserve">Cultural Mediators:</w:t>
      </w:r>
      <w:r>
        <w:t xml:space="preserve"> </w:t>
      </w:r>
      <w:r>
        <w:t xml:space="preserve">Understanding and integrating the diverse cultural contexts of Barcelona's student body into educational planning.</w:t>
      </w:r>
    </w:p>
    <w:p>
      <w:pPr>
        <w:numPr>
          <w:ilvl w:val="0"/>
          <w:numId w:val="1001"/>
        </w:numPr>
        <w:pStyle w:val="Compact"/>
      </w:pPr>
      <w:r>
        <w:rPr>
          <w:bCs/>
          <w:b/>
        </w:rPr>
        <w:t xml:space="preserve">Assessment Specialists:</w:t>
      </w:r>
      <w:r>
        <w:t xml:space="preserve"> </w:t>
      </w:r>
      <w:r>
        <w:t xml:space="preserve">Utilizing specialized tools to accurately identify needs and measure progress in inclusive settings.</w:t>
      </w:r>
    </w:p>
    <w:p>
      <w:pPr>
        <w:numPr>
          <w:ilvl w:val="0"/>
          <w:numId w:val="1001"/>
        </w:numPr>
        <w:pStyle w:val="Compact"/>
      </w:pPr>
      <w:r>
        <w:rPr>
          <w:bCs/>
          <w:b/>
        </w:rPr>
        <w:t xml:space="preserve">Advocates:</w:t>
      </w:r>
      <w:r>
        <w:t xml:space="preserve"> </w:t>
      </w:r>
      <w:r>
        <w:t xml:space="preserve">Championing the rights of their students within both school systems and broader community services.</w:t>
      </w:r>
    </w:p>
    <w:bookmarkEnd w:id="23"/>
    <w:bookmarkStart w:id="24" w:name="X9ed4fbce2e942467f21ba2f729a18d392416e5e"/>
    <w:p>
      <w:pPr>
        <w:pStyle w:val="Heading2"/>
      </w:pPr>
      <w:r>
        <w:t xml:space="preserve">Cases Studies: Impact in Barcelona Context</w:t>
      </w:r>
    </w:p>
    <w:p>
      <w:pPr>
        <w:pStyle w:val="FirstParagraph"/>
      </w:pPr>
      <w:r>
        <w:t xml:space="preserve">Case studies from Barcelona schools illustrate the tangible impact of effective Special Education Teachers. For instance, in a primary school within the Eixample district, a SET successfully integrated a student with autism spectrum disorder (ASD) by adapting classroom routines using visual schedules in both Catalan and Spanish, collaborating closely with speech therapists and parents to develop communication strategies. The student’s social engagement and academic participation significantly improved. Similarly, across Barcelona's secondary schools, SETs have been instrumental in developing transition programs for SEN students moving towards vocational training or higher education, addressing specific barriers faced by young people with disabilities in the Catalan labor market.</w:t>
      </w:r>
    </w:p>
    <w:bookmarkEnd w:id="24"/>
    <w:bookmarkStart w:id="25" w:name="X95e16d8a3efb22f2df94a02ba2d4dc610949ccf"/>
    <w:p>
      <w:pPr>
        <w:pStyle w:val="Heading2"/>
      </w:pPr>
      <w:r>
        <w:t xml:space="preserve">Conclusion: The Indispensable Role of the Special Education Teacher</w:t>
      </w:r>
    </w:p>
    <w:p>
      <w:pPr>
        <w:pStyle w:val="FirstParagraph"/>
      </w:pPr>
      <w:r>
        <w:t xml:space="preserve">This dissertation conclusively argues that the Special Education Teacher is an indispensable professional within Spain Barcelona's educational fabric. Their work is not merely about teaching; it is about enabling full participation and fostering dignity for every student, regardless of their challenges or background. In a city as dynamic and diverse as Barcelona, where inclusion principles are both a legal imperative and a cultural aspiration, the SET embodies the practical realization of those ideals. The future success of Spain's inclusive education model hinges on continued investment in specialized training for SETs, adequate resource allocation within Barcelona's schools, and ongoing policy refinement to address emerging needs. The challenges are substantial – from managing high caseloads to navigating complex socio-cultural landscapes – but the potential for positive impact on individual students' lives and the broader social cohesion of Spain Barcelona is immense. The Special Education Teacher remains, unequivocally, at the heart of making inclusive education a lived reality in this vibrant Spanish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Special Education Teachers in Spain Barcelona</dc:title>
  <dc:creator/>
  <dc:language>en</dc:language>
  <cp:keywords/>
  <dcterms:created xsi:type="dcterms:W3CDTF">2026-07-21T07:52:42Z</dcterms:created>
  <dcterms:modified xsi:type="dcterms:W3CDTF">2026-07-21T07:52:42Z</dcterms:modified>
</cp:coreProperties>
</file>

<file path=docProps/custom.xml><?xml version="1.0" encoding="utf-8"?>
<Properties xmlns="http://schemas.openxmlformats.org/officeDocument/2006/custom-properties" xmlns:vt="http://schemas.openxmlformats.org/officeDocument/2006/docPropsVTypes"/>
</file>