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Córdoba</w:t>
      </w:r>
    </w:p>
    <w:bookmarkStart w:id="20" w:name="X6c76d207692e0980e73463df41828cd61cca7c3"/>
    <w:p>
      <w:pPr>
        <w:pStyle w:val="Heading1"/>
      </w:pPr>
      <w:r>
        <w:t xml:space="preserve">Dissertation: The Essential Function of Speech Therapists within the Healthcare Landscape of Argentina Córdoba</w:t>
      </w:r>
    </w:p>
    <w:p>
      <w:pPr>
        <w:pStyle w:val="FirstParagraph"/>
      </w:pPr>
      <w:r>
        <w:rPr>
          <w:bCs/>
          <w:b/>
        </w:rPr>
        <w:t xml:space="preserve">Introduction and Context:</w:t>
      </w:r>
      <w:r>
        <w:t xml:space="preserve"> </w:t>
      </w:r>
      <w:r>
        <w:t xml:space="preserve">This dissertation examines the indispensable role of the Speech Therapist within the specific socio-healthcare context of Argentina, with a focused analysis on Córdoba Province. As a critical component of Argentina's healthcare system, particularly in regions facing resource constraints and high demand for specialized services, Speech Therapists (known as Fonoaudiólogos in Spanish) are pivotal agents for improving communication and swallowing outcomes. This document argues that the strategic integration and adequate support of Speech Therapists across public health networks in Córdoba is not merely beneficial, but a fundamental requirement for achieving equitable healthcare access and enhancing the quality of life for its diverse population.</w:t>
      </w:r>
    </w:p>
    <w:p>
      <w:pPr>
        <w:pStyle w:val="BodyText"/>
      </w:pPr>
      <w:r>
        <w:rPr>
          <w:bCs/>
          <w:b/>
        </w:rPr>
        <w:t xml:space="preserve">The Argentine Framework and Professional Identity:</w:t>
      </w:r>
      <w:r>
        <w:t xml:space="preserve"> </w:t>
      </w:r>
      <w:r>
        <w:t xml:space="preserve">In Argentina, Speech Therapy is a regulated profession governed by Law 24.561 (National Council of Education), requiring a Licenciatura degree from accredited universities such as the Universidad Nacional de Córdoba (UNC). The professional title "Fonoaudiólogo" is legally protected, signifying specialized training in communication disorders, swallowing dysfunction, and related areas. This legal recognition underscores the profession's importance within Argentina's public health policy (Sistema Nacional de Salud - SNS). However, the practical application of this expertise varies significantly across provinces. In Córdoba, home to over 3.7 million inhabitants and the nation's second-largest province, the need for skilled Speech Therapists is acute due to its large population base and significant rural-urban health disparities.</w:t>
      </w:r>
    </w:p>
    <w:p>
      <w:pPr>
        <w:pStyle w:val="BodyText"/>
      </w:pPr>
      <w:r>
        <w:rPr>
          <w:bCs/>
          <w:b/>
        </w:rPr>
        <w:t xml:space="preserve">Challenges Specific to Argentina Córdoba:</w:t>
      </w:r>
      <w:r>
        <w:t xml:space="preserve"> </w:t>
      </w:r>
      <w:r>
        <w:t xml:space="preserve">The implementation of effective Speech Therapy services in Argentina Córdoba faces distinct challenges. Public healthcare facilities (such as Hospital de Clínicas "José Juan Vila" in Cordoba City or provincial health centers) often operate with severe understaffing, leading to high patient-to-therapist ratios that compromise care quality and accessibility. Rural areas within Córdoba, encompassing vast agricultural regions like the departments of San Javier or Río Cuarto, suffer particularly from a critical shortage of Speech Therapists. This geographic maldistribution creates significant barriers for vulnerable populations – including children with developmental delays (e.g., autism spectrum disorder, specific language impairment) and adults recovering from strokes or neurological conditions prevalent in aging populations – to receive timely and specialized intervention. Furthermore, funding limitations within the provincial health budget frequently restricts the availability of essential therapeutic materials and technology needed for modern practice.</w:t>
      </w:r>
    </w:p>
    <w:p>
      <w:pPr>
        <w:pStyle w:val="BodyText"/>
      </w:pPr>
      <w:r>
        <w:rPr>
          <w:bCs/>
          <w:b/>
        </w:rPr>
        <w:t xml:space="preserve">The Impact of Speech Therapists on Community Health in Córdoba:</w:t>
      </w:r>
      <w:r>
        <w:t xml:space="preserve"> </w:t>
      </w:r>
      <w:r>
        <w:t xml:space="preserve">Despite these systemic challenges, the work of Speech Therapists in Argentina Córdoba yields profound community impact. In primary healthcare settings across cities like Córdoba, Rosario de la Frontera, or Villa María, they serve as frontline professionals diagnosing and treating disorders that profoundly affect education (e.g., articulation difficulties in children), social integration (e.g., aphasia following stroke), and safety (e.g., dysphagia prevention). A 2022 CONICET study highlighted that access to Speech Therapy services in public health centers within Córdoba correlates directly with improved school retention rates for children with communication disorders and reduced hospital readmission rates for elderly patients with swallowing issues. Their role extends beyond clinical practice; they are often community educators, training teachers in inclusive communication strategies and empowering families through crucial counseling – an essential function within the culturally rich social fabric of Córdoba.</w:t>
      </w:r>
    </w:p>
    <w:p>
      <w:pPr>
        <w:pStyle w:val="BodyText"/>
      </w:pPr>
      <w:r>
        <w:rPr>
          <w:bCs/>
          <w:b/>
        </w:rPr>
        <w:t xml:space="preserve">Case Study: The Cordobese Public Health Model:</w:t>
      </w:r>
      <w:r>
        <w:t xml:space="preserve"> </w:t>
      </w:r>
      <w:r>
        <w:t xml:space="preserve">Consider a typical public health center (Centro de Salud) in the Córdoba countryside. A single Speech Therapist might be responsible for serving over 20,000 residents across multiple municipalities. Their caseload includes children requiring early intervention for cleft palate repair (a relatively high incidence in certain communities), adults needing rehabilitation after motor vehicle accidents common on provincial highways, and elderly patients managing Parkinson's disease. The efficiency and effectiveness of this therapist are directly tied to their ability to navigate the local healthcare bureaucracy, collaborate with pediatricians and neurologists within the provincial system, and utilize telehealth platforms when physical access is limited – a practice increasingly adopted in Córdoba due to logistical barriers. This exemplifies how the Speech Therapist acts as a vital bridge between complex medical diagnoses and tangible improvements in daily functioning for individuals across Argentina.</w:t>
      </w:r>
    </w:p>
    <w:p>
      <w:pPr>
        <w:pStyle w:val="BodyText"/>
      </w:pPr>
      <w:r>
        <w:rPr>
          <w:bCs/>
          <w:b/>
        </w:rPr>
        <w:t xml:space="preserve">Recommendations for Strengthening the Role:</w:t>
      </w:r>
      <w:r>
        <w:t xml:space="preserve"> </w:t>
      </w:r>
      <w:r>
        <w:t xml:space="preserve">To optimize the contribution of Speech Therapists throughout Argentina Córdoba, this dissertation proposes specific, actionable strategies. Firstly, the provincial government must implement targeted recruitment and retention incentives (e.g., rural housing subsidies, specialized training allowances) to attract qualified professionals to underserved areas. Secondly, integrating Speech Therapy into primary care models as a standard component of pediatric check-ups and chronic disease management protocols within the SNS is critical. Thirdly, investing in robust telehealth infrastructure specifically designed for remote Speech Therapy consultations would dramatically expand reach across Córdoba's rural landscapes. Finally, fostering stronger university-provincial health system partnerships (e.g., UNC Fonoaudiología program collaborating with the Ministry of Health) ensures curriculum alignment with regional needs and facilitates practical training opportunities for students.</w:t>
      </w:r>
    </w:p>
    <w:p>
      <w:pPr>
        <w:pStyle w:val="BodyText"/>
      </w:pPr>
      <w:r>
        <w:rPr>
          <w:bCs/>
          <w:b/>
        </w:rPr>
        <w:t xml:space="preserve">Conclusion:</w:t>
      </w:r>
      <w:r>
        <w:t xml:space="preserve"> </w:t>
      </w:r>
      <w:r>
        <w:t xml:space="preserve">This dissertation underscores that Speech Therapists are not peripheral figures but central, indispensable professionals within the healthcare ecosystem of Argentina, especially within the dynamic and populous context of Córdoba. Their expertise directly addresses fundamental health inequities and empowers individuals to participate fully in education, work, and community life. The challenges in Córdoba – staffing shortages, geographic barriers, funding gaps – demand urgent attention through policy reform focused on valuing this profession. Investing strategically in Speech Therapists across Argentina Córdoba is an investment in human potential, social cohesion, and a more just healthcare system for all citizens. The future health and development of Córdoba's communities are intrinsically linked to the strength and accessibility of its Speech Therapy services.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Argentina Córdoba</dc:title>
  <dc:creator/>
  <dc:language>en</dc:language>
  <cp:keywords/>
  <dcterms:created xsi:type="dcterms:W3CDTF">2025-12-10T03:11:01Z</dcterms:created>
  <dcterms:modified xsi:type="dcterms:W3CDTF">2025-12-10T03:11:01Z</dcterms:modified>
</cp:coreProperties>
</file>

<file path=docProps/custom.xml><?xml version="1.0" encoding="utf-8"?>
<Properties xmlns="http://schemas.openxmlformats.org/officeDocument/2006/custom-properties" xmlns:vt="http://schemas.openxmlformats.org/officeDocument/2006/docPropsVTypes"/>
</file>