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Belgium</w:t>
      </w:r>
      <w:r>
        <w:t xml:space="preserve"> </w:t>
      </w:r>
      <w:r>
        <w:t xml:space="preserve">Brussels</w:t>
      </w:r>
    </w:p>
    <w:bookmarkStart w:id="26" w:name="Xfb98bffc4d810cfa7e08fcebc96776d6ea03cdc"/>
    <w:p>
      <w:pPr>
        <w:pStyle w:val="Heading1"/>
      </w:pPr>
      <w:r>
        <w:t xml:space="preserve">The Evolving Role of the Speech Therapist in the Linguistic Landscape of Belgium Brussels</w:t>
      </w:r>
    </w:p>
    <w:p>
      <w:pPr>
        <w:pStyle w:val="FirstParagraph"/>
      </w:pPr>
      <w:r>
        <w:t xml:space="preserve">This academic dissertation examines the indispensable profession of the Speech Therapist within the unique socio-linguistic and healthcare context of Belgium Brussels. As a dynamic metropolis characterized by profound linguistic duality (Dutch/Flemish and French), Brussels presents both exceptional challenges and opportunities for Speech Therapy services. This work synthesizes current practice, regulatory frameworks, professional demands, and future trajectories specific to</w:t>
      </w:r>
      <w:r>
        <w:t xml:space="preserve"> </w:t>
      </w:r>
      <w:r>
        <w:rPr>
          <w:iCs/>
          <w:i/>
        </w:rPr>
        <w:t xml:space="preserve">Belgium Brussels</w:t>
      </w:r>
      <w:r>
        <w:t xml:space="preserve">, establishing the</w:t>
      </w:r>
      <w:r>
        <w:t xml:space="preserve"> </w:t>
      </w:r>
      <w:r>
        <w:rPr>
          <w:iCs/>
          <w:i/>
        </w:rPr>
        <w:t xml:space="preserve">Speech Therapist</w:t>
      </w:r>
      <w:r>
        <w:t xml:space="preserve"> </w:t>
      </w:r>
      <w:r>
        <w:t xml:space="preserve">as a cornerstone of holistic healthcare in this complex urban environment.</w:t>
      </w:r>
    </w:p>
    <w:bookmarkStart w:id="20" w:name="X322bc5039416a30a09226ac09062737174ee2d1"/>
    <w:p>
      <w:pPr>
        <w:pStyle w:val="Heading2"/>
      </w:pPr>
      <w:r>
        <w:t xml:space="preserve">The Professional Identity of the Speech Therapist in Belgium Brussels</w:t>
      </w:r>
    </w:p>
    <w:p>
      <w:pPr>
        <w:pStyle w:val="FirstParagraph"/>
      </w:pPr>
      <w:r>
        <w:t xml:space="preserve">In the Belgian healthcare system, the qualified</w:t>
      </w:r>
      <w:r>
        <w:t xml:space="preserve"> </w:t>
      </w:r>
      <w:r>
        <w:rPr>
          <w:iCs/>
          <w:i/>
        </w:rPr>
        <w:t xml:space="preserve">Speech Therapist</w:t>
      </w:r>
      <w:r>
        <w:t xml:space="preserve"> </w:t>
      </w:r>
      <w:r>
        <w:t xml:space="preserve">(Logopedist in Dutch, Logopède or Orthophoniste in French) operates under stringent national and regional regulations. Within</w:t>
      </w:r>
      <w:r>
        <w:t xml:space="preserve"> </w:t>
      </w:r>
      <w:r>
        <w:rPr>
          <w:iCs/>
          <w:i/>
        </w:rPr>
        <w:t xml:space="preserve">Belgium Brussels</w:t>
      </w:r>
      <w:r>
        <w:t xml:space="preserve">, a city-state where both Dutch and French are official languages, this professional identity carries heightened significance. A Speech Therapist must navigate not only the clinical complexities of communication disorders (aphasia, dysarthria, articulation disorders, language delays in children) but also the linguistic intricacies of treating clients across the Flemish-Walloon divide. The core mandate remains consistent: to assess, diagnose, and treat communication and swallowing disorders. However, within</w:t>
      </w:r>
      <w:r>
        <w:t xml:space="preserve"> </w:t>
      </w:r>
      <w:r>
        <w:rPr>
          <w:iCs/>
          <w:i/>
        </w:rPr>
        <w:t xml:space="preserve">Belgium Brussels</w:t>
      </w:r>
      <w:r>
        <w:t xml:space="preserve">, this mandate is uniquely amplified by the necessity for bilingual competence and cultural sensitivity as fundamental professional skills.</w:t>
      </w:r>
    </w:p>
    <w:bookmarkEnd w:id="20"/>
    <w:bookmarkStart w:id="21" w:name="X592e917d848a37af7ca75a3c58829b990d39f69"/>
    <w:p>
      <w:pPr>
        <w:pStyle w:val="Heading2"/>
      </w:pPr>
      <w:r>
        <w:t xml:space="preserve">Regulatory Framework and Professional Recognition in Brussels</w:t>
      </w:r>
    </w:p>
    <w:p>
      <w:pPr>
        <w:pStyle w:val="FirstParagraph"/>
      </w:pPr>
      <w:r>
        <w:t xml:space="preserve">The practice of Speech Therapy in Belgium is governed by the National Register of Health Professionals, overseen by regional authorities. In</w:t>
      </w:r>
      <w:r>
        <w:t xml:space="preserve"> </w:t>
      </w:r>
      <w:r>
        <w:rPr>
          <w:iCs/>
          <w:i/>
        </w:rPr>
        <w:t xml:space="preserve">Belgium Brussels</w:t>
      </w:r>
      <w:r>
        <w:t xml:space="preserve">, therapists are registered under either the French Community Commission (for French-speaking clients/services) or the Flemish Community Commission (for Dutch-speaking clients/services), depending on language of practice. This dual registration system is a direct consequence of Brussels' status as a bilingual region within the Flemish Region. A qualified</w:t>
      </w:r>
      <w:r>
        <w:t xml:space="preserve"> </w:t>
      </w:r>
      <w:r>
        <w:rPr>
          <w:iCs/>
          <w:i/>
        </w:rPr>
        <w:t xml:space="preserve">Speech Therapist</w:t>
      </w:r>
      <w:r>
        <w:t xml:space="preserve"> </w:t>
      </w:r>
      <w:r>
        <w:t xml:space="preserve">in Brussels must therefore hold credentials recognized by the relevant regional authority, often requiring proficiency in both languages to operate effectively across the city's diverse communities. The title "Speech Therapist" carries official weight, signifying adherence to national standards of education (typically a Master's degree from institutions like Vrije Universiteit Brussel or ULiège) and continuous professional development mandated by the National Register.</w:t>
      </w:r>
    </w:p>
    <w:bookmarkEnd w:id="21"/>
    <w:bookmarkStart w:id="22" w:name="X21b57ec1eaa04d88f20197de005e8f7aaea8e44"/>
    <w:p>
      <w:pPr>
        <w:pStyle w:val="Heading2"/>
      </w:pPr>
      <w:r>
        <w:t xml:space="preserve">Linguistic Complexity: A Defining Challenge for Speech Therapists in Brussels</w:t>
      </w:r>
    </w:p>
    <w:p>
      <w:pPr>
        <w:pStyle w:val="FirstParagraph"/>
      </w:pPr>
      <w:r>
        <w:t xml:space="preserve">The most distinctive feature shaping the work of a Speech Therapist in</w:t>
      </w:r>
      <w:r>
        <w:t xml:space="preserve"> </w:t>
      </w:r>
      <w:r>
        <w:rPr>
          <w:iCs/>
          <w:i/>
        </w:rPr>
        <w:t xml:space="preserve">Belgium Brussels</w:t>
      </w:r>
      <w:r>
        <w:t xml:space="preserve"> </w:t>
      </w:r>
      <w:r>
        <w:t xml:space="preserve">is its inherent linguistic complexity. Unlike monolingual regions, therapists frequently encounter clients who are bilingual (often Dutch-French), multilingual, or have language disorders that manifest differently across their linguistic repertoire. A child with a specific language impairment might express symptoms differently in Dutch versus French; an adult recovering from a stroke may need therapy adapted to their dominant language and communication needs within Brussels' social fabric. The</w:t>
      </w:r>
      <w:r>
        <w:t xml:space="preserve"> </w:t>
      </w:r>
      <w:r>
        <w:rPr>
          <w:iCs/>
          <w:i/>
        </w:rPr>
        <w:t xml:space="preserve">Speech Therapist</w:t>
      </w:r>
      <w:r>
        <w:t xml:space="preserve"> </w:t>
      </w:r>
      <w:r>
        <w:t xml:space="preserve">must possess deep linguistic knowledge, not just of standard Dutch or French, but also of the nuances present in Brussels' sociolinguistic context (e.g., the influence of English as a lingua franca, code-switching patterns). This necessitates specialized training beyond standard curricula and constant adaptation in assessment tools and therapeutic approaches. Failure to address this linguistic dimension can lead to misdiagnosis or ineffective intervention, making linguistic competence non-negotiable for professional success in</w:t>
      </w:r>
      <w:r>
        <w:t xml:space="preserve"> </w:t>
      </w:r>
      <w:r>
        <w:rPr>
          <w:iCs/>
          <w:i/>
        </w:rPr>
        <w:t xml:space="preserve">Belgium Brussels</w:t>
      </w:r>
      <w:r>
        <w:t xml:space="preserve">.</w:t>
      </w:r>
    </w:p>
    <w:bookmarkEnd w:id="22"/>
    <w:bookmarkStart w:id="23" w:name="Xb838d8d7dd281de7b5dd9ff45f0514c16ee8316"/>
    <w:p>
      <w:pPr>
        <w:pStyle w:val="Heading2"/>
      </w:pPr>
      <w:r>
        <w:t xml:space="preserve">Healthcare Integration and Access in Brussels</w:t>
      </w:r>
    </w:p>
    <w:p>
      <w:pPr>
        <w:pStyle w:val="FirstParagraph"/>
      </w:pPr>
      <w:r>
        <w:t xml:space="preserve">The Speech Therapist plays a vital role within the integrated healthcare ecosystem of Brussels. While primary care physicians often refer patients, access is influenced by the city's unique structure. Public healthcare funds cover Speech Therapy services under specific conditions (e.g., after neurological events, for children identified early in school). However, private practice is also widespread, particularly for pediatric therapy and specific adult needs. The density of clinics and specialized centers in Brussels facilitates access compared to rural areas of Belgium. Crucially, the</w:t>
      </w:r>
      <w:r>
        <w:t xml:space="preserve"> </w:t>
      </w:r>
      <w:r>
        <w:rPr>
          <w:iCs/>
          <w:i/>
        </w:rPr>
        <w:t xml:space="preserve">Speech Therapist</w:t>
      </w:r>
      <w:r>
        <w:t xml:space="preserve"> </w:t>
      </w:r>
      <w:r>
        <w:t xml:space="preserve">collaborates extensively with other professionals: ENT specialists, neurologists, psychologists (especially child psychology), special education teachers within Brussels' diverse school system (public, Catholic, private French or Dutch-speaking), and occupational therapists. This collaborative network is essential for comprehensive care in a city where educational and social services are heavily language-dependent.</w:t>
      </w:r>
    </w:p>
    <w:bookmarkEnd w:id="23"/>
    <w:bookmarkStart w:id="24" w:name="Xe5cfc979a5f583be14dfc7fee37a00ba5d23d6a"/>
    <w:p>
      <w:pPr>
        <w:pStyle w:val="Heading2"/>
      </w:pPr>
      <w:r>
        <w:t xml:space="preserve">Future Trajectories and Recommendations for Speech Therapists in Brussels</w:t>
      </w:r>
    </w:p>
    <w:p>
      <w:pPr>
        <w:pStyle w:val="FirstParagraph"/>
      </w:pPr>
      <w:r>
        <w:t xml:space="preserve">This dissertation argues that the future of the Speech Therapist profession within</w:t>
      </w:r>
      <w:r>
        <w:t xml:space="preserve"> </w:t>
      </w:r>
      <w:r>
        <w:rPr>
          <w:iCs/>
          <w:i/>
        </w:rPr>
        <w:t xml:space="preserve">Belgium Brussels</w:t>
      </w:r>
      <w:r>
        <w:t xml:space="preserve"> </w:t>
      </w:r>
      <w:r>
        <w:t xml:space="preserve">hinges on several key developments. Firstly, there is an urgent need for standardized bilingual competency frameworks within university curricula to better prepare graduates for the city's reality. Secondly, research into language-specific intervention efficacy in multilingual populations native to Brussels must be prioritized. Thirdly, streamlining administrative processes between the Flemish and French Communities regarding cross-language referrals would significantly improve service continuity for patients who navigate both linguistic spheres daily. Finally, advocating for increased funding specifically targeting early intervention services in linguistically diverse preschool populations within</w:t>
      </w:r>
      <w:r>
        <w:t xml:space="preserve"> </w:t>
      </w:r>
      <w:r>
        <w:rPr>
          <w:iCs/>
          <w:i/>
        </w:rPr>
        <w:t xml:space="preserve">Belgium Brussels</w:t>
      </w:r>
      <w:r>
        <w:t xml:space="preserve"> </w:t>
      </w:r>
      <w:r>
        <w:t xml:space="preserve">is critical to mitigate long-term educational disparities linked to communication disorders.</w:t>
      </w:r>
    </w:p>
    <w:bookmarkEnd w:id="24"/>
    <w:bookmarkStart w:id="25" w:name="Xba7752f9829c4252f0bcdec794ce9f69b4b9f5d"/>
    <w:p>
      <w:pPr>
        <w:pStyle w:val="Heading2"/>
      </w:pPr>
      <w:r>
        <w:t xml:space="preserve">Conclusion: The Indispensable Professional in a Multilingual Capital</w:t>
      </w:r>
    </w:p>
    <w:p>
      <w:pPr>
        <w:pStyle w:val="FirstParagraph"/>
      </w:pPr>
      <w:r>
        <w:t xml:space="preserve">The role of the Speech Therapist within</w:t>
      </w:r>
      <w:r>
        <w:t xml:space="preserve"> </w:t>
      </w:r>
      <w:r>
        <w:rPr>
          <w:iCs/>
          <w:i/>
        </w:rPr>
        <w:t xml:space="preserve">Belgium Brussels</w:t>
      </w:r>
      <w:r>
        <w:t xml:space="preserve"> </w:t>
      </w:r>
      <w:r>
        <w:t xml:space="preserve">transcends clinical practice; it embodies the practical application of linguistic diversity as a core professional requirement. This dissertation has established that the qualified Speech Therapist is not merely a healthcare provider but an essential bridge between medical science and the vibrant, complex linguistic reality of one of Europe's most unique capitals. The challenges posed by</w:t>
      </w:r>
      <w:r>
        <w:t xml:space="preserve"> </w:t>
      </w:r>
      <w:r>
        <w:rPr>
          <w:iCs/>
          <w:i/>
        </w:rPr>
        <w:t xml:space="preserve">Belgium Brussels</w:t>
      </w:r>
      <w:r>
        <w:t xml:space="preserve">'s bilingualism are significant, yet they also drive innovation in therapeutic approaches and professional development. As the city continues to evolve demographically and linguistically, the expertise of the Speech Therapist will remain indispensable for fostering effective communication, supporting educational attainment, enhancing quality of life for individuals with disorders across all age groups, and ensuring that healthcare services are truly accessible within this dynamic urban center. The future success of Speech Therapy in</w:t>
      </w:r>
      <w:r>
        <w:t xml:space="preserve"> </w:t>
      </w:r>
      <w:r>
        <w:rPr>
          <w:iCs/>
          <w:i/>
        </w:rPr>
        <w:t xml:space="preserve">Belgium Brussels</w:t>
      </w:r>
      <w:r>
        <w:t xml:space="preserve"> </w:t>
      </w:r>
      <w:r>
        <w:t xml:space="preserve">depends on recognizing and strategically addressing the profound connection between linguistic identity and therapeutic efficacy.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Belgium Brussels</dc:title>
  <dc:creator/>
  <dc:language>en</dc:language>
  <cp:keywords/>
  <dcterms:created xsi:type="dcterms:W3CDTF">2026-07-15T03:22:22Z</dcterms:created>
  <dcterms:modified xsi:type="dcterms:W3CDTF">2026-07-15T03:22:22Z</dcterms:modified>
</cp:coreProperties>
</file>

<file path=docProps/custom.xml><?xml version="1.0" encoding="utf-8"?>
<Properties xmlns="http://schemas.openxmlformats.org/officeDocument/2006/custom-properties" xmlns:vt="http://schemas.openxmlformats.org/officeDocument/2006/docPropsVTypes"/>
</file>