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d73c844cfe385521d911430786fc5b90c223a76"/>
    <w:p>
      <w:pPr>
        <w:pStyle w:val="Heading1"/>
      </w:pPr>
      <w:r>
        <w:t xml:space="preserve">The Critical Role of the Speech Therapist in Addressing Communication Disorders within Brazil São Paulo's Diverse Population</w:t>
      </w:r>
    </w:p>
    <w:p>
      <w:pPr>
        <w:pStyle w:val="FirstParagraph"/>
      </w:pPr>
      <w:r>
        <w:rPr>
          <w:bCs/>
          <w:b/>
        </w:rPr>
        <w:t xml:space="preserve">Abstract:</w:t>
      </w:r>
      <w:r>
        <w:t xml:space="preserve"> </w:t>
      </w:r>
      <w:r>
        <w:t xml:space="preserve">This dissertation examines the indispensable role of the Speech Therapist (Fonoaudiólogo) within the healthcare and educational ecosystems of Brazil, with a specific focus on São Paulo, the nation's most populous and complex urban center. It analyzes legislative frameworks, service accessibility challenges, cultural nuances in communication disorders, and the urgent need for expanded professional capacity to meet São Paulo's unique demographic demands. As Brazil São Paulo grapples with significant health disparities across its vast socio-economic spectrum, the Speech Therapist emerges as a pivotal agent for enhancing quality of life, educational attainment, and social inclusion.</w:t>
      </w:r>
    </w:p>
    <w:bookmarkStart w:id="20" w:name="Xd07945e8765febc53ba64ac39a5eb1ac3804a28"/>
    <w:p>
      <w:pPr>
        <w:pStyle w:val="Heading2"/>
      </w:pPr>
      <w:r>
        <w:t xml:space="preserve">Introduction: Defining the Profession in Brazil</w:t>
      </w:r>
    </w:p>
    <w:p>
      <w:pPr>
        <w:pStyle w:val="FirstParagraph"/>
      </w:pPr>
      <w:r>
        <w:t xml:space="preserve">The title "Speech Therapist" (Fonoaudiólogo) is legally recognized and protected under Brazilian law. The profession is governed by the Federal Council of Speech Therapy (Conselho Federal de Fonoaudiologia - COFFITO), established to regulate practice, uphold ethical standards, and ensure professional competency across Brazil. In Brazil São Paulo, where the population exceeds 22 million people spread across a sprawling metropolitan area encompassing both affluent neighborhoods and vast peripheral communities (favelas), the Speech Therapist serves as a cornerstone of early intervention and rehabilitation services. Their work extends far beyond correcting speech sound errors; it encompasses assessing and treating disorders of communication (language, speech, voice, fluency), swallowing (dysphagia), cognition, and hearing – profoundly impacting individuals' ability to engage with family, education, and the workforce.</w:t>
      </w:r>
    </w:p>
    <w:bookmarkEnd w:id="20"/>
    <w:bookmarkStart w:id="21" w:name="Xd8d5b5d08093530d1151aca9817d9710829d663"/>
    <w:p>
      <w:pPr>
        <w:pStyle w:val="Heading2"/>
      </w:pPr>
      <w:r>
        <w:t xml:space="preserve">Legal Framework and Professional Imperatives</w:t>
      </w:r>
    </w:p>
    <w:p>
      <w:pPr>
        <w:pStyle w:val="FirstParagraph"/>
      </w:pPr>
      <w:r>
        <w:t xml:space="preserve">Implementation in Brazil São Paulo is anchored in Law 9.394/96 (LDB - Guidelines and Bases of National Education), which mandates inclusive education, necessitating Speech Therapists within schools to support students with diverse communication needs. Furthermore, the Unified Health System (SUS) recognizes Speech Therapy as a critical component of primary healthcare delivery. However, the sheer scale of São Paulo presents a stark contrast between policy and practice. Despite legal mandates, access to Speech Therapist services remains highly unequal across the city. A 2023 COFFITO report highlighted that while Brazil has approximately 160,000 licensed Speech Therapists nationwide (a ratio of roughly 1 per 9,500 people), São Paulo State alone requires an estimated additional 45,000 professionals to meet basic service needs according to WHO recommendations. This critical shortage severely impacts vulnerable populations in underserved regions of Brazil São Paulo.</w:t>
      </w:r>
    </w:p>
    <w:bookmarkEnd w:id="21"/>
    <w:bookmarkStart w:id="22" w:name="Xece80d642f936257926b45da89dd6023619b703"/>
    <w:p>
      <w:pPr>
        <w:pStyle w:val="Heading2"/>
      </w:pPr>
      <w:r>
        <w:t xml:space="preserve">Challenges in the São Paulo Context: Access and Equity</w:t>
      </w:r>
    </w:p>
    <w:p>
      <w:pPr>
        <w:pStyle w:val="FirstParagraph"/>
      </w:pPr>
      <w:r>
        <w:t xml:space="preserve">The challenges faced by Speech Therapists operating within Brazil São Paulo are multifaceted and deeply intertwined with socio-economic inequality. Public health clinics (SUS) in peripheral districts often face chronic underfunding, insufficient staffing, long waiting lists exceeding 1-2 years for evaluation and treatment, and limited specialized equipment. In contrast, private practice thrives in affluent areas like Morumbi or Jardins, creating a stark divide where quality services are accessible primarily to those who can afford them. This inequity is particularly pronounced for children with developmental disorders (e.g., autism spectrum disorder, intellectual disabilities) and individuals from low-income backgrounds or immigrant communities (including significant populations from Africa and South America in São Paulo), who may face language barriers or cultural misunderstandings during assessment. The unique linguistic landscape of Brazil São Paulo – characterized by the distinct Paulistano accent and diverse Portuguese dialects alongside significant multilingualism – adds another layer of complexity requiring culturally competent Speech Therapists who understand regional communication patterns.</w:t>
      </w:r>
    </w:p>
    <w:bookmarkEnd w:id="22"/>
    <w:bookmarkStart w:id="23" w:name="X58856e15db73ebc5d9977dcdefe68b46fed54e6"/>
    <w:p>
      <w:pPr>
        <w:pStyle w:val="Heading2"/>
      </w:pPr>
      <w:r>
        <w:t xml:space="preserve">The Multifaceted Impact: Beyond Speech Correction</w:t>
      </w:r>
    </w:p>
    <w:p>
      <w:pPr>
        <w:pStyle w:val="FirstParagraph"/>
      </w:pPr>
      <w:r>
        <w:t xml:space="preserve">For a Speech Therapist in Brazil São Paulo, the scope extends critically into public health and education. Early identification of communication disorders through school screenings by trained professionals is vital for mitigating long-term academic failure; children with untreated language disorders are significantly more likely to drop out. In healthcare settings (hospitals, rehabilitation centers), Speech Therapists manage post-stroke dysphagia, pediatric feeding difficulties, and voice disorders following laryngeal surgery – all common issues in a city with high rates of chronic diseases like diabetes and hypertension. Furthermore, the role is increasingly recognized in mental health support for individuals with communication impairments experiencing social isolation or anxiety. The impact ripples through families and communities, fostering better social integration and economic participation for individuals who gain functional communication skills.</w:t>
      </w:r>
    </w:p>
    <w:bookmarkEnd w:id="23"/>
    <w:bookmarkStart w:id="24" w:name="Xd844298ff135f60e570f35dc5d6710b56a91d70"/>
    <w:p>
      <w:pPr>
        <w:pStyle w:val="Heading2"/>
      </w:pPr>
      <w:r>
        <w:t xml:space="preserve">Conclusion: Urgent Need for Strategic Expansion</w:t>
      </w:r>
    </w:p>
    <w:p>
      <w:pPr>
        <w:pStyle w:val="FirstParagraph"/>
      </w:pPr>
      <w:r>
        <w:t xml:space="preserve">The dissertation concludes that the Speech Therapist is not merely a healthcare professional in Brazil São Paulo; they are a critical catalyst for human development, educational equity, and social cohesion within this megacity. The current infrastructure falls drastically short of meeting the demand driven by São Paulo's population density, diversity, and socioeconomic challenges. Addressing this requires multi-pronged strategies: significant government investment to increase public health clinic capacity and staff; integration of Speech Therapy services into primary care networks across *all* districts; enhanced training programs at universities in Brazil (like USP, Unifesp) with a strong focus on cultural competence and working in resource-limited settings specific to São Paulo's reality; and targeted policies promoting community-based early intervention. Investing in the Speech Therapist workforce within Brazil São Paulo is an investment not only in individual health outcomes but also in building a more inclusive, productive, and equitable society for all its citizens.</w:t>
      </w:r>
    </w:p>
    <w:p>
      <w:pPr>
        <w:pStyle w:val="BodyText"/>
      </w:pPr>
      <w:r>
        <w:rPr>
          <w:bCs/>
          <w:b/>
        </w:rPr>
        <w:t xml:space="preserve">Keywords:</w:t>
      </w:r>
      <w:r>
        <w:t xml:space="preserve"> </w:t>
      </w:r>
      <w:r>
        <w:t xml:space="preserve">Speech Therapist (Fonoaudiólogo), Brazil São Paulo, Communication Disorders, Healthcare Access, Inclusive Education, Public Health (SUS), Cultural Competence.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Brazil São Paulo</dc:title>
  <dc:creator/>
  <dc:language>en</dc:language>
  <cp:keywords/>
  <dcterms:created xsi:type="dcterms:W3CDTF">2025-12-11T12:34:46Z</dcterms:created>
  <dcterms:modified xsi:type="dcterms:W3CDTF">2025-12-11T12:34:46Z</dcterms:modified>
</cp:coreProperties>
</file>

<file path=docProps/custom.xml><?xml version="1.0" encoding="utf-8"?>
<Properties xmlns="http://schemas.openxmlformats.org/officeDocument/2006/custom-properties" xmlns:vt="http://schemas.openxmlformats.org/officeDocument/2006/docPropsVTypes"/>
</file>