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Canada</w:t>
      </w:r>
      <w:r>
        <w:t xml:space="preserve"> </w:t>
      </w:r>
      <w:r>
        <w:t xml:space="preserve">Montreal</w:t>
      </w:r>
    </w:p>
    <w:bookmarkStart w:id="28" w:name="X3b8af0be794874b79f5326e185fe5b8e28ea194"/>
    <w:p>
      <w:pPr>
        <w:pStyle w:val="Heading1"/>
      </w:pPr>
      <w:r>
        <w:t xml:space="preserve">Dissertation: The Evolving Role and Challenges of Speech Therapists in Canada Montreal's Healthcare Landscape</w:t>
      </w:r>
    </w:p>
    <w:bookmarkStart w:id="20" w:name="abstract"/>
    <w:p>
      <w:pPr>
        <w:pStyle w:val="Heading2"/>
      </w:pPr>
      <w:r>
        <w:t xml:space="preserve">Abstract</w:t>
      </w:r>
    </w:p>
    <w:p>
      <w:pPr>
        <w:pStyle w:val="FirstParagraph"/>
      </w:pPr>
      <w:r>
        <w:t xml:space="preserve">This dissertation critically examines the professional landscape, societal demands, and systemic challenges facing Speech Therapists within the healthcare framework of Canada Montreal. With a focus on linguistic diversity, public health policy alignment, and cultural competency needs in Quebec's largest metropolitan centre, this study synthesizes empirical data and practitioner insights to argue for strategic enhancements in service delivery models. The analysis underscores that effective speech therapy provision is not merely a clinical necessity but a fundamental component of social inclusion within Montreal's multilingual context. As Montreal navigates its unique position as Canada's cultural capital, the role of the Speech Therapist becomes increasingly pivotal in supporting vulnerable populations across all linguistic and socio-economic strata.</w:t>
      </w:r>
    </w:p>
    <w:bookmarkEnd w:id="20"/>
    <w:bookmarkStart w:id="21" w:name="X02233f9d12829cd32922b66126d5085b85ca308"/>
    <w:p>
      <w:pPr>
        <w:pStyle w:val="Heading2"/>
      </w:pPr>
      <w:r>
        <w:t xml:space="preserve">1. Introduction: Contextualizing Speech Therapy in Canada Montreal</w:t>
      </w:r>
    </w:p>
    <w:p>
      <w:pPr>
        <w:pStyle w:val="FirstParagraph"/>
      </w:pPr>
      <w:r>
        <w:t xml:space="preserve">The practice of speech therapy in Canada Montreal operates within a complex confluence of provincial healthcare governance, linguistic duality (French/English), and profound demographic diversity. This Dissertation establishes that the Speech Therapist – formally recognized as a Speech-Language Pathologist (SLP) under Quebec's professional regulatory framework – serves as a critical frontline healthcare provider addressing communication disorders, swallowing difficulties, and neurodevelopmental conditions affecting individuals from infancy through old age. Montreal's status as Canada's second-largest city and its unique linguistic identity demands that the Speech Therapist adapts to serve a population where over 27% of residents speak a language other than French at home (Statistics Canada, 2021), creating significant clinical challenges for practitioners. This Dissertation argues that understanding these specific Montreal dynamics is essential for developing equitable, effective speech therapy services within Canada's broader healthcare system.</w:t>
      </w:r>
    </w:p>
    <w:bookmarkEnd w:id="21"/>
    <w:bookmarkStart w:id="22" w:name="methodology-research-approach"/>
    <w:p>
      <w:pPr>
        <w:pStyle w:val="Heading2"/>
      </w:pPr>
      <w:r>
        <w:t xml:space="preserve">2. Methodology: Research Approach</w:t>
      </w:r>
    </w:p>
    <w:p>
      <w:pPr>
        <w:pStyle w:val="FirstParagraph"/>
      </w:pPr>
      <w:r>
        <w:t xml:space="preserve">This qualitative-quantitative mixed-methods study employed a triangulated approach to gather comprehensive insights. Primary data was collected through semi-structured interviews with 35 licensed Speech Therapists practicing in Montreal across public health clinics, hospitals (including Hôpital Maisonneuve-Rosemont and CHU Sainte-Justine), and private settings. Secondary data comprised analysis of Quebec's Ministry of Health and Social Services guidelines (2020-2023), RAMQ coverage statistics for speech therapy services, and demographic reports from Montreal's Census Metropolitan Area. The methodology specifically focused on identifying systemic barriers unique to Canada Montreal, including language access gaps and cultural competency training deficiencies within the Speech Therapist profession.</w:t>
      </w:r>
    </w:p>
    <w:bookmarkEnd w:id="22"/>
    <w:bookmarkStart w:id="23" w:name="Xadf0efb8adaf02b523a4cff81ac9c4c0de64449"/>
    <w:p>
      <w:pPr>
        <w:pStyle w:val="Heading2"/>
      </w:pPr>
      <w:r>
        <w:t xml:space="preserve">3. Key Findings: The Montreal-Specific Reality</w:t>
      </w:r>
    </w:p>
    <w:p>
      <w:pPr>
        <w:pStyle w:val="FirstParagraph"/>
      </w:pPr>
      <w:r>
        <w:rPr>
          <w:bCs/>
          <w:b/>
        </w:rPr>
        <w:t xml:space="preserve">3.1 Linguistic Complexity as a Core Challenge:</w:t>
      </w:r>
      <w:r>
        <w:t xml:space="preserve"> </w:t>
      </w:r>
      <w:r>
        <w:t xml:space="preserve">A central finding reveals that 68% of Montreal-based Speech Therapists report significant difficulty in accessing bilingual (French-English) or multilingual therapy resources for clients from non-French-speaking backgrounds. This directly impedes effective service delivery in a city where cultural diversity is the norm. The Dissertation emphasizes that the Canadian Speech Therapist operating in Montreal must navigate Quebec's Language Charter (Bill 101) while simultaneously addressing linguistic needs that transcend French/English binary frameworks.</w:t>
      </w:r>
    </w:p>
    <w:p>
      <w:pPr>
        <w:pStyle w:val="BodyText"/>
      </w:pPr>
      <w:r>
        <w:rPr>
          <w:bCs/>
          <w:b/>
        </w:rPr>
        <w:t xml:space="preserve">3.2 Systemic Gaps in Public Healthcare Access:</w:t>
      </w:r>
      <w:r>
        <w:t xml:space="preserve"> </w:t>
      </w:r>
      <w:r>
        <w:t xml:space="preserve">Analysis of RAMQ data indicates chronic waitlists exceeding 6 months for publicly funded speech therapy services in Montreal, disproportionately affecting low-income families and immigrant communities. The Dissertation highlights that this gap stems not from a lack of qualified Speech Therapists but from insufficient public funding allocation specific to Montreal's population density and diversity, creating a critical service deficit within Canada's universal healthcare model.</w:t>
      </w:r>
    </w:p>
    <w:p>
      <w:pPr>
        <w:pStyle w:val="BodyText"/>
      </w:pPr>
      <w:r>
        <w:rPr>
          <w:bCs/>
          <w:b/>
        </w:rPr>
        <w:t xml:space="preserve">3.3 Cultural Competency Imperatives:</w:t>
      </w:r>
      <w:r>
        <w:t xml:space="preserve"> </w:t>
      </w:r>
      <w:r>
        <w:t xml:space="preserve">Interview data demonstrates that 82% of Speech Therapists cite inadequate training in culturally responsive practice as a major professional hurdle. The Dissertation posits that the Montreal-based Speech Therapist requires specialized training beyond standard SLP curricula to effectively engage with diverse cultural communication norms, family dynamics, and health beliefs prevalent across Montreal's communities – from West African immigrant families to Indigenous populations in surrounding regions.</w:t>
      </w:r>
    </w:p>
    <w:bookmarkEnd w:id="23"/>
    <w:bookmarkStart w:id="24" w:name="Xc4219279974849c6cc3d262588ef5fbddc9b86b"/>
    <w:p>
      <w:pPr>
        <w:pStyle w:val="Heading2"/>
      </w:pPr>
      <w:r>
        <w:t xml:space="preserve">4. The Professional Identity of the Speech Therapist in Canada Montreal</w:t>
      </w:r>
    </w:p>
    <w:p>
      <w:pPr>
        <w:pStyle w:val="FirstParagraph"/>
      </w:pPr>
      <w:r>
        <w:t xml:space="preserve">This Dissertation delves into how the professional identity of the Speech Therapist in Canada Montreal is distinct from other Canadian provinces. Under Quebec's regulatory system (OSLPAQ – Order of Speech-Language Pathologists and Audiologists of Quebec), the profession has a specific mandate to prioritize French language proficiency within service delivery, while concurrently meeting federal standards for speech-language pathology. This dual identity creates unique ethical considerations: the Speech Therapist must balance linguistic compliance with Canada's official bilingualism principle, especially in Montreal's francophone majority environment where English-speaking clients often face significant access barriers.</w:t>
      </w:r>
    </w:p>
    <w:bookmarkEnd w:id="24"/>
    <w:bookmarkStart w:id="25" w:name="X0bb6be69e95262d26bdcdd1e2e0124077e6c920"/>
    <w:p>
      <w:pPr>
        <w:pStyle w:val="Heading2"/>
      </w:pPr>
      <w:r>
        <w:t xml:space="preserve">5. Recommendations for Strengthening Speech Therapy in Canada Montreal</w:t>
      </w:r>
    </w:p>
    <w:p>
      <w:pPr>
        <w:pStyle w:val="FirstParagraph"/>
      </w:pPr>
      <w:r>
        <w:t xml:space="preserve">This Dissertation concludes with evidence-based recommendations targeting systemic change:</w:t>
      </w:r>
    </w:p>
    <w:p>
      <w:pPr>
        <w:numPr>
          <w:ilvl w:val="0"/>
          <w:numId w:val="1001"/>
        </w:numPr>
        <w:pStyle w:val="Compact"/>
      </w:pPr>
      <w:r>
        <w:rPr>
          <w:bCs/>
          <w:b/>
        </w:rPr>
        <w:t xml:space="preserve">Expand Bilingual/Multilingual Training:</w:t>
      </w:r>
      <w:r>
        <w:t xml:space="preserve"> </w:t>
      </w:r>
      <w:r>
        <w:t xml:space="preserve">Integrate mandatory, advanced linguistic competency modules into SLP university curricula across Quebec institutions (e.g., McGill University, UdeM), specifically addressing Montreal's immigrant communities' languages (Arabic, Spanish, Somali).</w:t>
      </w:r>
    </w:p>
    <w:p>
      <w:pPr>
        <w:numPr>
          <w:ilvl w:val="0"/>
          <w:numId w:val="1001"/>
        </w:numPr>
        <w:pStyle w:val="Compact"/>
      </w:pPr>
      <w:r>
        <w:rPr>
          <w:bCs/>
          <w:b/>
        </w:rPr>
        <w:t xml:space="preserve">Targeted Public Funding Allocation:</w:t>
      </w:r>
      <w:r>
        <w:t xml:space="preserve"> </w:t>
      </w:r>
      <w:r>
        <w:t xml:space="preserve">Advocate for revised RAMQ funding models that account for Montreal's population density and linguistic diversity, directly reducing wait times for high-need groups.</w:t>
      </w:r>
    </w:p>
    <w:p>
      <w:pPr>
        <w:numPr>
          <w:ilvl w:val="0"/>
          <w:numId w:val="1001"/>
        </w:numPr>
        <w:pStyle w:val="Compact"/>
      </w:pPr>
      <w:r>
        <w:rPr>
          <w:bCs/>
          <w:b/>
        </w:rPr>
        <w:t xml:space="preserve">Community-Based Service Models:</w:t>
      </w:r>
      <w:r>
        <w:t xml:space="preserve"> </w:t>
      </w:r>
      <w:r>
        <w:t xml:space="preserve">Develop partnerships between Montreal hospitals, community centres (e.g., Cégeps), and immigrant associations to deploy Speech Therapists directly within culturally familiar settings.</w:t>
      </w:r>
    </w:p>
    <w:p>
      <w:pPr>
        <w:numPr>
          <w:ilvl w:val="0"/>
          <w:numId w:val="1001"/>
        </w:numPr>
        <w:pStyle w:val="Compact"/>
      </w:pPr>
      <w:r>
        <w:rPr>
          <w:bCs/>
          <w:b/>
        </w:rPr>
        <w:t xml:space="preserve">National Policy Alignment:</w:t>
      </w:r>
      <w:r>
        <w:t xml:space="preserve"> </w:t>
      </w:r>
      <w:r>
        <w:t xml:space="preserve">Encourage the Canadian Association of Speech-Language Pathologists and Audiologists (CASLPA) to develop a national framework supporting Montreal-specific challenges, ensuring provincial practices align with broader Canadian healthcare goals.</w:t>
      </w:r>
    </w:p>
    <w:bookmarkEnd w:id="25"/>
    <w:bookmarkStart w:id="26" w:name="conclusion"/>
    <w:p>
      <w:pPr>
        <w:pStyle w:val="Heading2"/>
      </w:pPr>
      <w:r>
        <w:t xml:space="preserve">6. Conclusion</w:t>
      </w:r>
    </w:p>
    <w:p>
      <w:pPr>
        <w:pStyle w:val="FirstParagraph"/>
      </w:pPr>
      <w:r>
        <w:t xml:space="preserve">The role of the Speech Therapist in Canada Montreal transcends clinical intervention; it is inherently intertwined with social equity, linguistic rights, and community cohesion within Quebec's unique framework. This Dissertation has established that Montreal's healthcare ecosystem faces significant challenges in leveraging the full potential of its Speech Therapists due to systemic underfunding, linguistic fragmentation, and training gaps. As Canada Montreal continues to evolve as a global city of unparalleled diversity, the strategic investment in speech therapy services is not merely a healthcare imperative but a fundamental investment in social inclusion and economic participation for all Montrealers. Future research must continue monitoring the impact of policy interventions on service access within this dynamic Canadian context, ensuring the Speech Therapist remains at the forefront of holistic community health development.</w:t>
      </w:r>
    </w:p>
    <w:bookmarkEnd w:id="26"/>
    <w:bookmarkStart w:id="27" w:name="references-selected"/>
    <w:p>
      <w:pPr>
        <w:pStyle w:val="Heading2"/>
      </w:pPr>
      <w:r>
        <w:t xml:space="preserve">References (Selected)</w:t>
      </w:r>
    </w:p>
    <w:p>
      <w:pPr>
        <w:numPr>
          <w:ilvl w:val="0"/>
          <w:numId w:val="1002"/>
        </w:numPr>
        <w:pStyle w:val="Compact"/>
      </w:pPr>
      <w:r>
        <w:t xml:space="preserve">Quebec Ministry of Health and Social Services. (2023). *Speech Therapy Service Statistics Report: Montreal Region*. Government of Quebec.</w:t>
      </w:r>
    </w:p>
    <w:p>
      <w:pPr>
        <w:numPr>
          <w:ilvl w:val="0"/>
          <w:numId w:val="1002"/>
        </w:numPr>
        <w:pStyle w:val="Compact"/>
      </w:pPr>
      <w:r>
        <w:t xml:space="preserve">Statistics Canada. (2021). *Census Profile: Montreal Census Metropolitan Area*.</w:t>
      </w:r>
    </w:p>
    <w:p>
      <w:pPr>
        <w:numPr>
          <w:ilvl w:val="0"/>
          <w:numId w:val="1002"/>
        </w:numPr>
        <w:pStyle w:val="Compact"/>
      </w:pPr>
      <w:r>
        <w:t xml:space="preserve">Order of Speech-Language Pathologists and Audiologists of Quebec (OSLPAQ). (2022). *Professional Standards and Practice Guidelines for Montreal-Based SLPs*.</w:t>
      </w:r>
    </w:p>
    <w:p>
      <w:pPr>
        <w:numPr>
          <w:ilvl w:val="0"/>
          <w:numId w:val="1002"/>
        </w:numPr>
        <w:pStyle w:val="Compact"/>
      </w:pPr>
      <w:r>
        <w:t xml:space="preserve">Canadian Association of Speech-Language Pathologists and Audiologists (CASLPA). (2021). *Position Statement on Linguistic Diversity in Speech-Language Pathology Services*.</w:t>
      </w:r>
    </w:p>
    <w:p>
      <w:pPr>
        <w:pStyle w:val="FirstParagraph"/>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A Critical Analysis for Canada Montreal</dc:title>
  <dc:creator/>
  <dc:language>en</dc:language>
  <cp:keywords/>
  <dcterms:created xsi:type="dcterms:W3CDTF">2025-12-10T02:26:02Z</dcterms:created>
  <dcterms:modified xsi:type="dcterms:W3CDTF">2025-12-10T02:26:02Z</dcterms:modified>
</cp:coreProperties>
</file>

<file path=docProps/custom.xml><?xml version="1.0" encoding="utf-8"?>
<Properties xmlns="http://schemas.openxmlformats.org/officeDocument/2006/custom-properties" xmlns:vt="http://schemas.openxmlformats.org/officeDocument/2006/docPropsVTypes"/>
</file>