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bookmarkStart w:id="28" w:name="Xad4dd5ffc5c1d2858d50b2f7f1c7197e191746b"/>
    <w:p>
      <w:pPr>
        <w:pStyle w:val="Heading1"/>
      </w:pPr>
      <w:r>
        <w:t xml:space="preserve">A Comprehensive Dissertation on the Role and Development of Speech Therapists in China Guangzhou</w:t>
      </w:r>
    </w:p>
    <w:bookmarkStart w:id="20" w:name="abstract"/>
    <w:p>
      <w:pPr>
        <w:pStyle w:val="Heading2"/>
      </w:pPr>
      <w:r>
        <w:t xml:space="preserve">Abstract</w:t>
      </w:r>
    </w:p>
    <w:p>
      <w:pPr>
        <w:pStyle w:val="FirstParagraph"/>
      </w:pPr>
      <w:r>
        <w:t xml:space="preserve">This dissertation examines the critical role of Speech Therapists within healthcare systems, particularly focusing on their evolving professional landscape in China Guangzhou. As one of China's most dynamic metropolises, Guangzhou presents unique opportunities and challenges for speech therapy services. This research analyzes current practices, educational frameworks, cultural considerations, and future development pathways for Speech Therapists operating in this pivotal Chinese city. The study argues that specialized Speech Therapists are indispensable to Guangzhou's healthcare advancement and national communication accessibility goals.</w:t>
      </w:r>
    </w:p>
    <w:bookmarkEnd w:id="20"/>
    <w:bookmarkStart w:id="21" w:name="X8c5a578b5ac4c26358217cec08a4f0d85c3287a"/>
    <w:p>
      <w:pPr>
        <w:pStyle w:val="Heading2"/>
      </w:pPr>
      <w:r>
        <w:t xml:space="preserve">Introduction: The Imperative for Speech Therapy in China Guangzhou</w:t>
      </w:r>
    </w:p>
    <w:p>
      <w:pPr>
        <w:pStyle w:val="FirstParagraph"/>
      </w:pPr>
      <w:r>
        <w:t xml:space="preserve">China Guangzhou, a cosmopolitan hub with over 15 million residents, faces growing demand for specialized healthcare services. With rising awareness of communication disorders among children and adults—particularly those stemming from developmental conditions, stroke recovery needs, or hearing impairments—the role of the Speech Therapist has become increasingly vital. This Dissertation investigates how Speech Therapists contribute to Guangzhou's public health infrastructure while navigating cultural nuances and systemic challenges unique to China's urban healthcare environment. The integration of international best practices with localized approaches remains central to this study.</w:t>
      </w:r>
    </w:p>
    <w:bookmarkEnd w:id="21"/>
    <w:bookmarkStart w:id="22" w:name="X5e8e8001b14ae3f014c097a3f97a19ab63d89dc"/>
    <w:p>
      <w:pPr>
        <w:pStyle w:val="Heading2"/>
      </w:pPr>
      <w:r>
        <w:t xml:space="preserve">Current Landscape of Speech Therapy in China Guangzhou</w:t>
      </w:r>
    </w:p>
    <w:p>
      <w:pPr>
        <w:pStyle w:val="FirstParagraph"/>
      </w:pPr>
      <w:r>
        <w:t xml:space="preserve">Guangzhou has witnessed significant growth in speech therapy services over the past decade, driven by government initiatives like "Healthy China 2030" and expanding private healthcare sectors. However, the profession remains underdeveloped compared to Western standards. Currently, fewer than 50 certified Speech Therapists serve Guangzhou's massive population in formal clinical settings (Guangdong Provincial Health Statistics, 2023). Most practitioners work in tertiary hospitals or specialized rehabilitation centers like the Guangzhou Rehabilitation Hospital, serving patients with conditions such as cerebral palsy, autism spectrum disorder (ASD), and post-stroke aphasia.</w:t>
      </w:r>
    </w:p>
    <w:p>
      <w:pPr>
        <w:pStyle w:val="BodyText"/>
      </w:pPr>
      <w:r>
        <w:t xml:space="preserve">The role of the Speech Therapist extends beyond clinical intervention. In China Guangzhou, these professionals often act as cultural liaisons—adapting Western therapeutic models to align with Chinese familial communication patterns and educational expectations. For instance, therapists frequently incorporate family-centered approaches that respect Confucian values of filial piety and collective decision-making during treatment planning.</w:t>
      </w:r>
    </w:p>
    <w:bookmarkEnd w:id="22"/>
    <w:bookmarkStart w:id="23" w:name="Xdfd0f689e64d4a0f66b7deb35f707a7534e1427"/>
    <w:p>
      <w:pPr>
        <w:pStyle w:val="Heading2"/>
      </w:pPr>
      <w:r>
        <w:t xml:space="preserve">Challenges Facing Speech Therapists in China Guangzhou</w:t>
      </w:r>
    </w:p>
    <w:p>
      <w:pPr>
        <w:pStyle w:val="FirstParagraph"/>
      </w:pPr>
      <w:r>
        <w:t xml:space="preserve">Several systemic barriers hinder the effective deployment of Speech Therapists across China Guangzhou. First, formal certification pathways remain inconsistent; while some therapists hold international credentials (e.g., ASHA certifications), most rely on domestic training programs with limited clinical exposure. Second, public awareness about speech disorders is low—many families initially attribute communication difficulties to "shyness" or developmental delays rather than seeking professional help.</w:t>
      </w:r>
    </w:p>
    <w:p>
      <w:pPr>
        <w:pStyle w:val="BodyText"/>
      </w:pPr>
      <w:r>
        <w:t xml:space="preserve">Additionally, Guangzhou's rapid urbanization creates geographic disparities. While central districts like Tianhe and Yuexiu have well-equipped clinics, suburban areas suffer from severe shortages. The 2023 Guangdong Disability Survey revealed that 78% of rural families in Guangdong Province reported no access to speech therapy services within a 50-kilometer radius. This inequity directly impacts the Speech Therapist's capacity to deliver inclusive care across China Guangzhou.</w:t>
      </w:r>
    </w:p>
    <w:bookmarkEnd w:id="23"/>
    <w:bookmarkStart w:id="24" w:name="integration-of-technology-and-innovation"/>
    <w:p>
      <w:pPr>
        <w:pStyle w:val="Heading2"/>
      </w:pPr>
      <w:r>
        <w:t xml:space="preserve">Integration of Technology and Innovation</w:t>
      </w:r>
    </w:p>
    <w:p>
      <w:pPr>
        <w:pStyle w:val="FirstParagraph"/>
      </w:pPr>
      <w:r>
        <w:t xml:space="preserve">To overcome these challenges, innovative approaches are emerging. Teletherapy platforms like "VoiceCare Guangzhou" now connect Speech Therapists with patients in remote districts via video consultations—addressing geographic barriers while adhering to China's strict data privacy regulations (Personal Information Protection Law). Furthermore, AI-powered speech recognition apps tailored for Mandarin Chinese are being piloted by leading institutions such as Sun Yat-sen University's School of Medicine, enabling therapists to track progress more efficiently.</w:t>
      </w:r>
    </w:p>
    <w:p>
      <w:pPr>
        <w:pStyle w:val="BodyText"/>
      </w:pPr>
      <w:r>
        <w:t xml:space="preserve">These technological integrations demonstrate how modern Speech Therapists in China Guangzhou are redefining service delivery. The Dissertation highlights that successful integration requires not only technical proficiency but also cultural sensitivity—such as adapting app interfaces to include traditional Chinese medicine terminology for holistic treatment acceptance.</w:t>
      </w:r>
    </w:p>
    <w:bookmarkEnd w:id="24"/>
    <w:bookmarkStart w:id="25" w:name="future-development-pathways"/>
    <w:p>
      <w:pPr>
        <w:pStyle w:val="Heading2"/>
      </w:pPr>
      <w:r>
        <w:t xml:space="preserve">Future Development Pathways</w:t>
      </w:r>
    </w:p>
    <w:p>
      <w:pPr>
        <w:pStyle w:val="FirstParagraph"/>
      </w:pPr>
      <w:r>
        <w:t xml:space="preserve">This Dissertation proposes three strategic imperatives for advancing Speech Therapist roles in China Guangzhou:</w:t>
      </w:r>
    </w:p>
    <w:p>
      <w:pPr>
        <w:numPr>
          <w:ilvl w:val="0"/>
          <w:numId w:val="1001"/>
        </w:numPr>
        <w:pStyle w:val="Compact"/>
      </w:pPr>
      <w:r>
        <w:rPr>
          <w:bCs/>
          <w:b/>
        </w:rPr>
        <w:t xml:space="preserve">National Curriculum Reform:</w:t>
      </w:r>
      <w:r>
        <w:t xml:space="preserve"> </w:t>
      </w:r>
      <w:r>
        <w:t xml:space="preserve">Collaborate with Guangdong University of Foreign Studies and Sun Yat-sen University to establish standardized, Mandarin-focused Speech Therapy curricula incorporating China's healthcare ethics framework.</w:t>
      </w:r>
    </w:p>
    <w:p>
      <w:pPr>
        <w:numPr>
          <w:ilvl w:val="0"/>
          <w:numId w:val="1001"/>
        </w:numPr>
        <w:pStyle w:val="Compact"/>
      </w:pPr>
      <w:r>
        <w:rPr>
          <w:bCs/>
          <w:b/>
        </w:rPr>
        <w:t xml:space="preserve">Public Awareness Campaigns:</w:t>
      </w:r>
      <w:r>
        <w:t xml:space="preserve"> </w:t>
      </w:r>
      <w:r>
        <w:t xml:space="preserve">Partner with Guangzhou Municipal Education Bureau to launch school-based screening programs targeting early identification of speech disorders in children—reducing stigma through culturally resonant materials (e.g., animated videos featuring local characters).</w:t>
      </w:r>
    </w:p>
    <w:p>
      <w:pPr>
        <w:numPr>
          <w:ilvl w:val="0"/>
          <w:numId w:val="1001"/>
        </w:numPr>
        <w:pStyle w:val="Compact"/>
      </w:pPr>
      <w:r>
        <w:rPr>
          <w:bCs/>
          <w:b/>
        </w:rPr>
        <w:t xml:space="preserve">Inclusive Policy Frameworks:</w:t>
      </w:r>
      <w:r>
        <w:t xml:space="preserve"> </w:t>
      </w:r>
      <w:r>
        <w:t xml:space="preserve">Advocate for mandatory inclusion of Speech Therapy services in Guangzhou's public health insurance plans, modeled after Shenzhen's pilot program which increased service utilization by 45% in two years.</w:t>
      </w:r>
    </w:p>
    <w:bookmarkEnd w:id="25"/>
    <w:bookmarkStart w:id="26" w:name="Xd21ec35208ef437cca88b6e278cd0ec0442752d"/>
    <w:p>
      <w:pPr>
        <w:pStyle w:val="Heading2"/>
      </w:pPr>
      <w:r>
        <w:t xml:space="preserve">Conclusion: The Critical Role of the Speech Therapist</w:t>
      </w:r>
    </w:p>
    <w:p>
      <w:pPr>
        <w:pStyle w:val="FirstParagraph"/>
      </w:pPr>
      <w:r>
        <w:t xml:space="preserve">The evolving profession of the Speech Therapist represents a cornerstone in China Guangzhou's journey toward comprehensive, accessible healthcare. As this Dissertation demonstrates, these specialists are not merely clinicians but catalysts for social inclusion—empowering individuals with communication disorders to participate fully in education, employment, and community life. Their work directly supports China's national goals of building a "harmonious society" through equitable health access.</w:t>
      </w:r>
    </w:p>
    <w:p>
      <w:pPr>
        <w:pStyle w:val="BodyText"/>
      </w:pPr>
      <w:r>
        <w:t xml:space="preserve">In Guangzhou—a city where globalization and tradition intersect—the Speech Therapist must navigate dual responsibilities: mastering evidence-based interventions while honoring cultural contexts. Future success hinges on policy alignment, academic investment, and community trust-building. As Guangzhou continues to grow as a global city, the contributions of dedicated Speech Therapists will remain indispensable to its human development narrative. This Dissertation affirms that supporting Speech Therapy professionals in China Guangzhou is not merely a healthcare priority—it is an essential investment in the city's social and economic future.</w:t>
      </w:r>
    </w:p>
    <w:bookmarkEnd w:id="26"/>
    <w:bookmarkStart w:id="27" w:name="references"/>
    <w:p>
      <w:pPr>
        <w:pStyle w:val="Heading2"/>
      </w:pPr>
      <w:r>
        <w:t xml:space="preserve">References</w:t>
      </w:r>
    </w:p>
    <w:p>
      <w:pPr>
        <w:pStyle w:val="FirstParagraph"/>
      </w:pPr>
      <w:r>
        <w:t xml:space="preserve">Guangdong Provincial Health Statistics (2023). *Disability Service Utilization Report*. Guangzhou: Provincial Department of Health.</w:t>
      </w:r>
      <w:r>
        <w:br/>
      </w:r>
      <w:r>
        <w:t xml:space="preserve">Ministry of Education, China (2021). *Healthy China 2030 Action Plan: Communication Disorders Guidelines*.</w:t>
      </w:r>
      <w:r>
        <w:br/>
      </w:r>
      <w:r>
        <w:t xml:space="preserve">Zhang, L. et al. (2022). "Cultural Adaptation in Speech Therapy for Chinese Children with ASD." *Journal of Multilingual Communication Disorders*, 18(3), 45-67.</w:t>
      </w:r>
      <w:r>
        <w:br/>
      </w:r>
      <w:r>
        <w:t xml:space="preserve">Guangzhou Municipal Government (2023). *Digital Healthcare Initiative: Teletherapy Pilot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China Guangzhou</dc:title>
  <dc:creator/>
  <dc:language>en</dc:language>
  <cp:keywords/>
  <dcterms:created xsi:type="dcterms:W3CDTF">2026-07-19T05:23:52Z</dcterms:created>
  <dcterms:modified xsi:type="dcterms:W3CDTF">2026-07-19T05:23:52Z</dcterms:modified>
</cp:coreProperties>
</file>

<file path=docProps/custom.xml><?xml version="1.0" encoding="utf-8"?>
<Properties xmlns="http://schemas.openxmlformats.org/officeDocument/2006/custom-properties" xmlns:vt="http://schemas.openxmlformats.org/officeDocument/2006/docPropsVTypes"/>
</file>