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Healthcare</w:t>
      </w:r>
      <w:r>
        <w:t xml:space="preserve"> </w:t>
      </w:r>
      <w:r>
        <w:t xml:space="preserve">and</w:t>
      </w:r>
      <w:r>
        <w:t xml:space="preserve"> </w:t>
      </w:r>
      <w:r>
        <w:t xml:space="preserve">Education</w:t>
      </w:r>
      <w:r>
        <w:t xml:space="preserve"> </w:t>
      </w:r>
      <w:r>
        <w:t xml:space="preserve">Across</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Paris</w:t>
      </w:r>
    </w:p>
    <w:bookmarkStart w:id="26" w:name="Xef1561773892c612276ae765b5249df612dad31"/>
    <w:p>
      <w:pPr>
        <w:pStyle w:val="Heading1"/>
      </w:pPr>
      <w:r>
        <w:t xml:space="preserve">Dissertation: The Essential Contribution of Speech Therapists within the French Healthcare and Educational Ecosystem, Emphasizing the Parisian Context</w:t>
      </w:r>
    </w:p>
    <w:p>
      <w:pPr>
        <w:pStyle w:val="FirstParagraph"/>
      </w:pPr>
      <w:r>
        <w:rPr>
          <w:bCs/>
          <w:b/>
        </w:rPr>
        <w:t xml:space="preserve">Abstract:</w:t>
      </w:r>
      <w:r>
        <w:t xml:space="preserve"> </w:t>
      </w:r>
      <w:r>
        <w:t xml:space="preserve">This dissertation examines the vital profession of the Speech Therapist (Orthophoniste in French) within France's healthcare and educational systems, with particular emphasis on the dynamic urban environment of Paris. It argues that Speech Therapists are indispensable professionals whose specialized skills address critical communication and swallowing disorders across all age groups, significantly impacting public health outcomes and social inclusion, especially within the complex demographic landscape of metropolitan Paris.</w:t>
      </w:r>
    </w:p>
    <w:bookmarkStart w:id="20" w:name="X9ac5c2ea615a72aee0d88919b65170fec28468c"/>
    <w:p>
      <w:pPr>
        <w:pStyle w:val="Heading2"/>
      </w:pPr>
      <w:r>
        <w:t xml:space="preserve">Introduction: Defining the Profession in France</w:t>
      </w:r>
    </w:p>
    <w:p>
      <w:pPr>
        <w:pStyle w:val="FirstParagraph"/>
      </w:pPr>
      <w:r>
        <w:t xml:space="preserve">The term "Speech Therapist" refers to a highly trained healthcare professional legally recognized and regulated under French law as an "Orthophoniste." This profession, governed by the Ministry of Health and requiring a specific State Diploma (Diplôme d'État d'Orthophoniste - DEO), is distinct from other allied health professions. In France, the title "Speech Therapist" is synonymous with the professional role of Orthophoniste. The demand for these specialists has grown exponentially alongside evolving healthcare needs, making their work central to France's public health infrastructure. This dissertation explores their multifaceted role, challenges, and future prospects specifically within the context of Paris, a city representing both the pinnacle of French orthophonic practice and its most complex operational environment.</w:t>
      </w:r>
    </w:p>
    <w:bookmarkEnd w:id="20"/>
    <w:bookmarkStart w:id="21" w:name="X542df86cf32a5dbf329a0ecd4d21f141a1b8c0e"/>
    <w:p>
      <w:pPr>
        <w:pStyle w:val="Heading2"/>
      </w:pPr>
      <w:r>
        <w:t xml:space="preserve">The Regulatory Framework and Professional Identity in France</w:t>
      </w:r>
    </w:p>
    <w:p>
      <w:pPr>
        <w:pStyle w:val="FirstParagraph"/>
      </w:pPr>
      <w:r>
        <w:t xml:space="preserve">Within France, the path to becoming a Speech Therapist is rigorous. Aspiring Orthophonistes must complete a 5-year university program (including both theoretical studies and mandatory clinical internships) accredited by the National Council of Orthophonists (Conseil National des Orthophonistes - CNO). Graduates must then register with their regional order (Ordre des Orthophonistes) to practice legally. This strict regulatory framework ensures a high standard of care, crucial for public trust. In Paris, home to prestigious universities like Sorbonne University and the University of Paris (Université de Paris), which host leading orthophonic training programs, the city serves as a hub for developing this specialized workforce. The profession's identity is deeply intertwined with France's commitment to universal healthcare access through the Social Security system (Sécurité Sociale), where Speech Therapists often work within public hospitals (Hôpitaux Publics), specialized clinics, and increasingly in community-based settings across Paris.</w:t>
      </w:r>
    </w:p>
    <w:bookmarkEnd w:id="21"/>
    <w:bookmarkStart w:id="22" w:name="X16c2e4c2e63112dea8b6cdf7d8ff66b5e1ccde4"/>
    <w:p>
      <w:pPr>
        <w:pStyle w:val="Heading2"/>
      </w:pPr>
      <w:r>
        <w:t xml:space="preserve">Speech Therapists: The Frontline of Communication Health in Paris</w:t>
      </w:r>
    </w:p>
    <w:p>
      <w:pPr>
        <w:pStyle w:val="FirstParagraph"/>
      </w:pPr>
      <w:r>
        <w:t xml:space="preserve">Paris, as the capital and most populous city in France, presents unique challenges and opportunities for Speech Therapists. The diverse population – encompassing native French speakers, significant immigrant communities with varied linguistic backgrounds, children with developmental disorders from all socio-economic strata, and an aging demographic requiring swallowing therapy – necessitates a highly adaptable profession. Speech Therapists in Paris are frequently the first point of contact for families navigating early intervention programs (like PAI - Pôles d'Accueil de l'Enfance), schools (Écoles Maternelles &amp; Élémentaires), and hospitals such as Necker-Enfants Malades or Bicêtre. They assess, diagnose, and treat a vast spectrum of conditions: childhood speech delays, language disorders (including those stemming from multilingual exposure common in Paris), acquired communication disorders after stroke (aphasia), dysarthria following neurological conditions like Parkinson's disease, and swallowing difficulties (dysphagia) prevalent among the elderly. Their work is not merely clinical; it is fundamentally social, enabling individuals to participate fully in education, employment, and community life within the vibrant tapestry of Paris.</w:t>
      </w:r>
    </w:p>
    <w:bookmarkEnd w:id="22"/>
    <w:bookmarkStart w:id="23" w:name="Xf63639bf87bc7db93f6810885bf7628de4238ed"/>
    <w:p>
      <w:pPr>
        <w:pStyle w:val="Heading2"/>
      </w:pPr>
      <w:r>
        <w:t xml:space="preserve">Challenges Facing Speech Therapists in France and Paris</w:t>
      </w:r>
    </w:p>
    <w:p>
      <w:pPr>
        <w:pStyle w:val="FirstParagraph"/>
      </w:pPr>
      <w:r>
        <w:t xml:space="preserve">Despite their critical role, Speech Therapists across France, particularly in Paris's high-demand environment, face significant challenges. A persistent shortage of professionals exists nationwide, leading to lengthy waiting lists for public services (often several months) and heavy reliance on costly private practice – a barrier for many Parisian families. The bureaucratic complexity of accessing public healthcare coverage (especially for non-acute conditions) can hinder timely intervention. Furthermore, the high cost of living in Paris impacts both the affordability of private care for clients and the recruitment/maintenance of staff within clinics. Additionally, Speech Therapists must continually adapt to evolving diagnostic criteria (e.g., updated guidelines for Autism Spectrum Disorder), integrate new technologies (like telepractice platforms now increasingly used post-pandemic), and navigate complex cultural nuances when working with Paris's diverse immigrant populations regarding language acquisition and communication styles.</w:t>
      </w:r>
    </w:p>
    <w:bookmarkEnd w:id="23"/>
    <w:bookmarkStart w:id="24" w:name="X5663992905105baa6dd224d7a8cbea9e3b97f5a"/>
    <w:p>
      <w:pPr>
        <w:pStyle w:val="Heading2"/>
      </w:pPr>
      <w:r>
        <w:t xml:space="preserve">The Future Trajectory: Innovation, Integration, and Advocacy</w:t>
      </w:r>
    </w:p>
    <w:p>
      <w:pPr>
        <w:pStyle w:val="FirstParagraph"/>
      </w:pPr>
      <w:r>
        <w:t xml:space="preserve">The future of the Speech Therapist profession in France hinges on several key factors. Strengthening the training pipeline through universities across France (including those in Paris) is paramount to alleviate staffing shortages. Increased integration of Speech Therapists into primary healthcare teams (Médecins de la Protection Maternelle et Infantile - PMI, Centres de Santé) and schools, as advocated by professional bodies like the CNO, would improve early detection and intervention – a critical need within Paris's dense urban setting. Leveraging telepractice effectively can help extend services to underserved neighborhoods within the greater Paris region. Advocacy for better remuneration from the Social Security system is essential to retain professionals and ensure equitable access. The ongoing digital transformation offers tools for more efficient assessment, therapy delivery, and data management, promising enhanced outcomes for clients across France, with Paris poised to be a leader in adopting these innovations.</w:t>
      </w:r>
    </w:p>
    <w:bookmarkEnd w:id="24"/>
    <w:bookmarkStart w:id="25" w:name="X07d77f817046bb6ce4b3371c3f430cbffc2299d"/>
    <w:p>
      <w:pPr>
        <w:pStyle w:val="Heading2"/>
      </w:pPr>
      <w:r>
        <w:t xml:space="preserve">Conclusion: An Indispensable Pillar of French Society</w:t>
      </w:r>
    </w:p>
    <w:p>
      <w:pPr>
        <w:pStyle w:val="FirstParagraph"/>
      </w:pPr>
      <w:r>
        <w:t xml:space="preserve">This dissertation has demonstrated that the Speech Therapist (Orthophoniste) is not merely a healthcare provider but a cornerstone of social inclusion and public health within France. Their work directly supports the national values of solidarity, equal opportunity, and comprehensive healthcare access enshrined in the French Social Security system. In Paris, where demographic complexity and service demand are most acute, their role becomes even more critical. They empower children to learn in school, enable adults to communicate effectively at work and home, support elderly individuals to maintain dignity through safe swallowing management, and bridge cultural divides within a diverse metropolis. As France continues its healthcare reforms and navigates the challenges of urbanization and demographic shifts, the professional standing, resources allocated to Speech Therapists across all regions – especially in Paris – will be decisive indicators of the country's commitment to holistic human development. The future health and cohesion of French society, particularly within its capital city, is inextricably linked to a robust and well-supported Speech Therapist profession.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Healthcare and Education Across France, with Focus on Paris</dc:title>
  <dc:creator/>
  <dc:language>en</dc:language>
  <cp:keywords/>
  <dcterms:created xsi:type="dcterms:W3CDTF">2026-07-18T20:38:33Z</dcterms:created>
  <dcterms:modified xsi:type="dcterms:W3CDTF">2026-07-18T20:38:33Z</dcterms:modified>
</cp:coreProperties>
</file>

<file path=docProps/custom.xml><?xml version="1.0" encoding="utf-8"?>
<Properties xmlns="http://schemas.openxmlformats.org/officeDocument/2006/custom-properties" xmlns:vt="http://schemas.openxmlformats.org/officeDocument/2006/docPropsVTypes"/>
</file>