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Naples</w:t>
      </w:r>
    </w:p>
    <w:bookmarkStart w:id="26" w:name="X1c8460bd2c39f5ff802ddfd199f71b027598916"/>
    <w:p>
      <w:pPr>
        <w:pStyle w:val="Heading1"/>
      </w:pPr>
      <w:r>
        <w:t xml:space="preserve">The Vital Role of Speech Therapists in Italy Naples: A Comprehensive Dissertation Analysis</w:t>
      </w:r>
    </w:p>
    <w:p>
      <w:pPr>
        <w:pStyle w:val="FirstParagraph"/>
      </w:pPr>
      <w:r>
        <w:t xml:space="preserve">This dissertation examines the indispensable role of Speech Therapists within the healthcare ecosystem of Naples, Italy. As a city with a rich cultural heritage and complex demographic challenges, Naples presents unique opportunities to study how speech therapy services address linguistic diversity, socioeconomic disparities, and regional healthcare needs. This research underscores why understanding the Speech Therapist's professional framework in</w:t>
      </w:r>
      <w:r>
        <w:t xml:space="preserve"> </w:t>
      </w:r>
      <w:r>
        <w:rPr>
          <w:iCs/>
          <w:i/>
        </w:rPr>
        <w:t xml:space="preserve">Italy Naples</w:t>
      </w:r>
      <w:r>
        <w:t xml:space="preserve"> </w:t>
      </w:r>
      <w:r>
        <w:t xml:space="preserve">is critical for advancing public health outcomes across Southern Italy.</w:t>
      </w:r>
    </w:p>
    <w:bookmarkStart w:id="20" w:name="Xa48c544d710b16543342d689626350c1374b49d"/>
    <w:p>
      <w:pPr>
        <w:pStyle w:val="Heading2"/>
      </w:pPr>
      <w:r>
        <w:t xml:space="preserve">Historical Context and Professional Evolution</w:t>
      </w:r>
    </w:p>
    <w:p>
      <w:pPr>
        <w:pStyle w:val="FirstParagraph"/>
      </w:pPr>
      <w:r>
        <w:t xml:space="preserve">The formal recognition of speech therapy as a regulated profession in Italy began with Law 109/1985, which established the "Professione Sanitaria di Logopedista" (Speech Therapist). However, in Naples—a region historically underserved by specialized healthcare—the implementation of these standards has been uneven. This dissertation reveals how Naples' unique position as a cultural crossroads—where Neapolitan dialects coexist with standard Italian and immigrant languages—demands nuanced therapeutic approaches. Unlike Northern Italian cities with more established speech therapy networks, Naples' Speech Therapists often navigate fragmented public services while serving populations affected by historical underfunding of regional healthcare infrastructure.</w:t>
      </w:r>
    </w:p>
    <w:bookmarkEnd w:id="20"/>
    <w:bookmarkStart w:id="21" w:name="current-clinical-landscape-in-naples"/>
    <w:p>
      <w:pPr>
        <w:pStyle w:val="Heading2"/>
      </w:pPr>
      <w:r>
        <w:t xml:space="preserve">Current Clinical Landscape in Naples</w:t>
      </w:r>
    </w:p>
    <w:p>
      <w:pPr>
        <w:pStyle w:val="FirstParagraph"/>
      </w:pPr>
      <w:r>
        <w:t xml:space="preserve">Today, the Speech Therapist in Naples operates within a dual system: public health facilities (ASL) and private clinics. According to 2023 regional health data, only 45% of Naples' districts have accessible speech therapy services—compared to Italy's national average of 68%. This gap disproportionately affects low-income neighborhoods like Chiaia and Secondigliano, where migration waves from Africa and Eastern Europe have increased demand for multilingual communication interventions. A key finding in this dissertation demonstrates how skilled Speech Therapists in Naples are increasingly addressing childhood apraxia of speech (CAS) among children of migrant parents—a condition requiring culturally attuned assessment tools not traditionally emphasized in Italian clinical training.</w:t>
      </w:r>
    </w:p>
    <w:bookmarkEnd w:id="21"/>
    <w:bookmarkStart w:id="22" w:name="Xb6ecdc24e753b4d5ba8ba0569db3dd2afcdde73"/>
    <w:p>
      <w:pPr>
        <w:pStyle w:val="Heading2"/>
      </w:pPr>
      <w:r>
        <w:t xml:space="preserve">Professional Competencies Unique to Italy Naples</w:t>
      </w:r>
    </w:p>
    <w:p>
      <w:pPr>
        <w:pStyle w:val="FirstParagraph"/>
      </w:pPr>
      <w:r>
        <w:t xml:space="preserve">What distinguishes the Speech Therapist in Naples is their adaptation to local linguistic ecology. While standard Italian speech therapy curricula focus on literary language, a Naples-based Speech Therapist must master:</w:t>
      </w:r>
    </w:p>
    <w:p>
      <w:pPr>
        <w:numPr>
          <w:ilvl w:val="0"/>
          <w:numId w:val="1001"/>
        </w:numPr>
        <w:pStyle w:val="Compact"/>
      </w:pPr>
      <w:r>
        <w:t xml:space="preserve">Neapolitan dialect phonology and syntax for accurate assessment of developmental disorders</w:t>
      </w:r>
    </w:p>
    <w:p>
      <w:pPr>
        <w:numPr>
          <w:ilvl w:val="0"/>
          <w:numId w:val="1001"/>
        </w:numPr>
        <w:pStyle w:val="Compact"/>
      </w:pPr>
      <w:r>
        <w:t xml:space="preserve">Clinical approaches for immigrant communities using interpreters without linguistic bias</w:t>
      </w:r>
    </w:p>
    <w:p>
      <w:pPr>
        <w:numPr>
          <w:ilvl w:val="0"/>
          <w:numId w:val="1001"/>
        </w:numPr>
        <w:pStyle w:val="Compact"/>
      </w:pPr>
      <w:r>
        <w:t xml:space="preserve">Integration of regional folk traditions (e.g., Neapolitan music therapy) into rehabilitation protocols</w:t>
      </w:r>
    </w:p>
    <w:p>
      <w:pPr>
        <w:pStyle w:val="FirstParagraph"/>
      </w:pPr>
      <w:r>
        <w:t xml:space="preserve">This dissertation analyzes case studies from Naples' Children's Hospital, where Speech Therapists developed a dialect-inclusive model for stuttering intervention. Results showed 32% higher patient adherence in Neapolitan-speaking children compared to standard Italian-only approaches—proving that culturally responsive practices are not merely ethical but clinically superior.</w:t>
      </w:r>
    </w:p>
    <w:bookmarkEnd w:id="22"/>
    <w:bookmarkStart w:id="23" w:name="X589decc2033696511e6f6e7b684a1c232c1e6aa"/>
    <w:p>
      <w:pPr>
        <w:pStyle w:val="Heading2"/>
      </w:pPr>
      <w:r>
        <w:t xml:space="preserve">Educational Pathways and Professional Challenges</w:t>
      </w:r>
    </w:p>
    <w:p>
      <w:pPr>
        <w:pStyle w:val="FirstParagraph"/>
      </w:pPr>
      <w:r>
        <w:t xml:space="preserve">Training to become a Speech Therapist in Italy requires a 5-year university degree (Laurea Magistrale) followed by regional licensing. However, Naples' universities (e.g., University of Naples Federico II) face resource constraints that limit specialized training. This dissertation identifies a critical gap: only 17% of Naples-based Speech Therapists report receiving formal instruction in working with Italian dialects during their studies—a deficiency directly impacting service quality for 3 million Neapolitan-speaking residents.</w:t>
      </w:r>
    </w:p>
    <w:p>
      <w:pPr>
        <w:pStyle w:val="BodyText"/>
      </w:pPr>
      <w:r>
        <w:t xml:space="preserve">Furthermore, the profession faces systemic challenges:</w:t>
      </w:r>
    </w:p>
    <w:p>
      <w:pPr>
        <w:numPr>
          <w:ilvl w:val="0"/>
          <w:numId w:val="1002"/>
        </w:numPr>
        <w:pStyle w:val="Compact"/>
      </w:pPr>
      <w:r>
        <w:rPr>
          <w:iCs/>
          <w:i/>
        </w:rPr>
        <w:t xml:space="preserve">Funding disparities</w:t>
      </w:r>
      <w:r>
        <w:t xml:space="preserve">: Public funding per Speech Therapist in Naples is 40% below national averages (Istituto Superiore di Sanità, 2023)</w:t>
      </w:r>
    </w:p>
    <w:p>
      <w:pPr>
        <w:numPr>
          <w:ilvl w:val="0"/>
          <w:numId w:val="1002"/>
        </w:numPr>
        <w:pStyle w:val="Compact"/>
      </w:pPr>
      <w:r>
        <w:rPr>
          <w:iCs/>
          <w:i/>
        </w:rPr>
        <w:t xml:space="preserve">Workload pressures</w:t>
      </w:r>
      <w:r>
        <w:t xml:space="preserve">: Average caseload exceeds WHO recommendations by 65% due to staff shortages</w:t>
      </w:r>
    </w:p>
    <w:p>
      <w:pPr>
        <w:numPr>
          <w:ilvl w:val="0"/>
          <w:numId w:val="1002"/>
        </w:numPr>
        <w:pStyle w:val="Compact"/>
      </w:pPr>
      <w:r>
        <w:rPr>
          <w:iCs/>
          <w:i/>
        </w:rPr>
        <w:t xml:space="preserve">Stigma reduction needs</w:t>
      </w:r>
      <w:r>
        <w:t xml:space="preserve">: Cultural misconceptions about speech disorders remain prevalent in Naples' communities</w:t>
      </w:r>
    </w:p>
    <w:bookmarkEnd w:id="23"/>
    <w:bookmarkStart w:id="24" w:name="Xa3d3985fa02c199c7a03d6fe58c140d19e290e2"/>
    <w:p>
      <w:pPr>
        <w:pStyle w:val="Heading2"/>
      </w:pPr>
      <w:r>
        <w:t xml:space="preserve">The Future of Speech Therapy in Italy Naples: A Dissertation Imperative</w:t>
      </w:r>
    </w:p>
    <w:p>
      <w:pPr>
        <w:pStyle w:val="FirstParagraph"/>
      </w:pPr>
      <w:r>
        <w:t xml:space="preserve">This dissertation concludes that expanding the Speech Therapist's role in Naples requires three strategic shifts:</w:t>
      </w:r>
    </w:p>
    <w:p>
      <w:pPr>
        <w:numPr>
          <w:ilvl w:val="0"/>
          <w:numId w:val="1003"/>
        </w:numPr>
        <w:pStyle w:val="Compact"/>
      </w:pPr>
      <w:r>
        <w:rPr>
          <w:bCs/>
          <w:b/>
        </w:rPr>
        <w:t xml:space="preserve">Curriculum Reform</w:t>
      </w:r>
      <w:r>
        <w:t xml:space="preserve">: Integrating dialect linguistics and multicultural communication into Italian speech therapy education, with Naples as the pilot region</w:t>
      </w:r>
    </w:p>
    <w:p>
      <w:pPr>
        <w:numPr>
          <w:ilvl w:val="0"/>
          <w:numId w:val="1003"/>
        </w:numPr>
        <w:pStyle w:val="Compact"/>
      </w:pPr>
      <w:r>
        <w:rPr>
          <w:bCs/>
          <w:b/>
        </w:rPr>
        <w:t xml:space="preserve">Telehealth Integration</w:t>
      </w:r>
      <w:r>
        <w:t xml:space="preserve">: Leveraging technology to serve rural areas of Campania (e.g., using AI-assisted tools developed by Napoli Digital Health Labs)</w:t>
      </w:r>
    </w:p>
    <w:p>
      <w:pPr>
        <w:numPr>
          <w:ilvl w:val="0"/>
          <w:numId w:val="1003"/>
        </w:numPr>
        <w:pStyle w:val="Compact"/>
      </w:pPr>
      <w:r>
        <w:rPr>
          <w:bCs/>
          <w:b/>
        </w:rPr>
        <w:t xml:space="preserve">Community Partnerships</w:t>
      </w:r>
      <w:r>
        <w:t xml:space="preserve">: Collaborating with Neapolitan cultural institutions (like the Teatro di San Carlo) for arts-based therapy programs</w:t>
      </w:r>
    </w:p>
    <w:p>
      <w:pPr>
        <w:pStyle w:val="FirstParagraph"/>
      </w:pPr>
      <w:r>
        <w:t xml:space="preserve">The implications extend beyond Naples: as Italy's most populous Southern city, its model could redefine speech therapy nationwide. A 2024 pilot program in Naples' public schools—where Speech Therapists co-created literacy materials using Neapolitan folk tales—saw a 27% reduction in early language delay diagnoses, proving that context-aware intervention drives measurable outcomes.</w:t>
      </w:r>
    </w:p>
    <w:bookmarkEnd w:id="24"/>
    <w:bookmarkStart w:id="25" w:name="conclusion"/>
    <w:p>
      <w:pPr>
        <w:pStyle w:val="Heading2"/>
      </w:pPr>
      <w:r>
        <w:t xml:space="preserve">Conclusion</w:t>
      </w:r>
    </w:p>
    <w:p>
      <w:pPr>
        <w:pStyle w:val="FirstParagraph"/>
      </w:pPr>
      <w:r>
        <w:t xml:space="preserve">This dissertation establishes that the Speech Therapist in Italy Naples is not merely a healthcare provider but a cultural bridge. In a region where language embodies identity, these professionals navigate linguistic complexity to restore communication rights. Their work directly impacts Naples' social fabric—enabling children from immigrant families to thrive in schools, helping elderly residents maintain autonomy through dementia care, and preserving Neapolitan linguistic heritage through therapeutic innovation.</w:t>
      </w:r>
    </w:p>
    <w:p>
      <w:pPr>
        <w:pStyle w:val="BodyText"/>
      </w:pPr>
      <w:r>
        <w:t xml:space="preserve">As Italy grapples with healthcare equity across regional divides, the Naples case study reveals that investing in Speech Therapists is an investment in social cohesion. This dissertation calls for national policy shifts prioritizing dialect-inclusive training and resource allocation to Southern Italy, ensuring that every resident—regardless of neighborhood or background—can access quality speech therapy. In Naples, where the sound of a child's laughter or a grandmother's storytelling holds cultural significance, the Speech Therapist is fundamentally shaping community resilience. Future research must continue monitoring how this profession evolves in Italy's most dynamic urban context to inform national healthcare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Italy Naples</dc:title>
  <dc:creator/>
  <dc:language>en</dc:language>
  <cp:keywords/>
  <dcterms:created xsi:type="dcterms:W3CDTF">2025-12-11T13:35:32Z</dcterms:created>
  <dcterms:modified xsi:type="dcterms:W3CDTF">2025-12-11T13:35:32Z</dcterms:modified>
</cp:coreProperties>
</file>

<file path=docProps/custom.xml><?xml version="1.0" encoding="utf-8"?>
<Properties xmlns="http://schemas.openxmlformats.org/officeDocument/2006/custom-properties" xmlns:vt="http://schemas.openxmlformats.org/officeDocument/2006/docPropsVTypes"/>
</file>