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Kenya</w:t>
      </w:r>
      <w:r>
        <w:t xml:space="preserve"> </w:t>
      </w:r>
      <w:r>
        <w:t xml:space="preserve">Nairobi</w:t>
      </w:r>
    </w:p>
    <w:bookmarkStart w:id="28" w:name="X18f28a815762f7b4f2fc974f556d4f92757b5f5"/>
    <w:p>
      <w:pPr>
        <w:pStyle w:val="Heading1"/>
      </w:pPr>
      <w:r>
        <w:t xml:space="preserve">Dissertation: The Critical Role of the Speech Therapist in Enhancing Communication Access and Development within Nairobi, Kenya</w:t>
      </w:r>
    </w:p>
    <w:bookmarkStart w:id="20" w:name="abstract"/>
    <w:p>
      <w:pPr>
        <w:pStyle w:val="Heading2"/>
      </w:pPr>
      <w:r>
        <w:t xml:space="preserve">Abstract</w:t>
      </w:r>
    </w:p>
    <w:p>
      <w:pPr>
        <w:pStyle w:val="FirstParagraph"/>
      </w:pPr>
      <w:r>
        <w:t xml:space="preserve">This dissertation examines the pivotal role of the Speech Therapist within the healthcare and educational landscape of Nairobi, Kenya. It critically analyzes current service provision, identifies systemic barriers hindering effective intervention for communication disorders (CDs), and proposes actionable strategies to strengthen capacity. Focusing specifically on Nairobi's unique urban context—characterized by dense population, diverse linguistic heritage, and significant resource constraints—the study underscores the Speech Therapist as an indispensable professional for achieving inclusive education and social participation. Findings highlight the urgent need for policy integration, enhanced training pathways, and community-based models to meet the unmet needs of children and adults across Nairobi's communities.</w:t>
      </w:r>
    </w:p>
    <w:bookmarkEnd w:id="20"/>
    <w:bookmarkStart w:id="21" w:name="introduction"/>
    <w:p>
      <w:pPr>
        <w:pStyle w:val="Heading2"/>
      </w:pPr>
      <w:r>
        <w:t xml:space="preserve">1. Introduction</w:t>
      </w:r>
    </w:p>
    <w:p>
      <w:pPr>
        <w:pStyle w:val="FirstParagraph"/>
      </w:pPr>
      <w:r>
        <w:t xml:space="preserve">Nairobi, the vibrant capital city of Kenya, faces a growing burden of communication disorders stemming from factors including congenital conditions (e.g., cerebral palsy, hearing loss), acquired injuries (e.g., stroke, accidents), and developmental delays. Despite this need, access to qualified Speech Therapist services remains severely limited within Nairobi's public health and education systems. This dissertation argues that the Speech Therapist is not merely a clinical professional but a cornerstone for improving quality of life, educational outcomes, and economic participation for individuals with CDs in Nairobi. The escalating demand necessitates urgent attention to the infrastructure, workforce development, and cultural appropriateness of Speech Therapy services specifically within Kenya's largest urban center.</w:t>
      </w:r>
    </w:p>
    <w:bookmarkEnd w:id="21"/>
    <w:bookmarkStart w:id="22" w:name="X6f0acb12b5808b936842e21d778fc9fae00d3eb"/>
    <w:p>
      <w:pPr>
        <w:pStyle w:val="Heading2"/>
      </w:pPr>
      <w:r>
        <w:t xml:space="preserve">2. Current State of Speech Therapy Services in Nairobi</w:t>
      </w:r>
    </w:p>
    <w:p>
      <w:pPr>
        <w:pStyle w:val="FirstParagraph"/>
      </w:pPr>
      <w:r>
        <w:t xml:space="preserve">Currently, the provision of Speech Therapist services in Nairobi is fragmented and predominantly concentrated in private clinics catering to the affluent few. Public hospitals and schools often lack dedicated Speech Therapists or have them burdened with excessive caseloads, rendering effective intervention nearly impossible. The Kenya Institute of Special Education (KISE) serves as a key training hub, but the number of certified Speech Therapists graduating annually is insufficient to meet Nairobi's burgeoning needs. A recent assessment by the Ministry of Health revealed that only 30-40% of Nairobi's public primary schools have *any* access to speech therapy support, often through sporadic outreach programs rather than consistent service delivery. This scarcity creates a critical gap where children with CDs are frequently misdiagnosed, excluded from learning environments, or receive ineffective interventions.</w:t>
      </w:r>
    </w:p>
    <w:bookmarkEnd w:id="22"/>
    <w:bookmarkStart w:id="23" w:name="Xa46cf95d5eebfdbb13119b6f408c24cb60abb25"/>
    <w:p>
      <w:pPr>
        <w:pStyle w:val="Heading2"/>
      </w:pPr>
      <w:r>
        <w:t xml:space="preserve">3. Key Challenges Facing the Speech Therapist in Nairobi</w:t>
      </w:r>
    </w:p>
    <w:p>
      <w:pPr>
        <w:pStyle w:val="FirstParagraph"/>
      </w:pPr>
      <w:r>
        <w:t xml:space="preserve">The challenges confronting the Speech Therapist operating within Kenya Nairobi are multifaceted:</w:t>
      </w:r>
    </w:p>
    <w:p>
      <w:pPr>
        <w:numPr>
          <w:ilvl w:val="0"/>
          <w:numId w:val="1001"/>
        </w:numPr>
        <w:pStyle w:val="Compact"/>
      </w:pPr>
      <w:r>
        <w:rPr>
          <w:bCs/>
          <w:b/>
        </w:rPr>
        <w:t xml:space="preserve">Workforce Shortage:</w:t>
      </w:r>
      <w:r>
        <w:t xml:space="preserve"> </w:t>
      </w:r>
      <w:r>
        <w:t xml:space="preserve">The ratio of Speech Therapists to population in Nairobi is alarmingly low (estimated at 1:500,000), far below WHO recommendations. This shortage is exacerbated by high attrition rates due to low salaries and demanding workloads.</w:t>
      </w:r>
    </w:p>
    <w:p>
      <w:pPr>
        <w:numPr>
          <w:ilvl w:val="0"/>
          <w:numId w:val="1001"/>
        </w:numPr>
        <w:pStyle w:val="Compact"/>
      </w:pPr>
      <w:r>
        <w:rPr>
          <w:bCs/>
          <w:b/>
        </w:rPr>
        <w:t xml:space="preserve">Systemic Integration:</w:t>
      </w:r>
      <w:r>
        <w:t xml:space="preserve"> </w:t>
      </w:r>
      <w:r>
        <w:t xml:space="preserve">Speech Therapy services are rarely integrated into the primary healthcare system or mainstream school curricula in Nairobi. Referral pathways between health facilities, schools, and therapy centers are often non-existent or poorly coordinated.</w:t>
      </w:r>
    </w:p>
    <w:p>
      <w:pPr>
        <w:numPr>
          <w:ilvl w:val="0"/>
          <w:numId w:val="1001"/>
        </w:numPr>
        <w:pStyle w:val="Compact"/>
      </w:pPr>
      <w:r>
        <w:rPr>
          <w:bCs/>
          <w:b/>
        </w:rPr>
        <w:t xml:space="preserve">Cultural and Linguistic Diversity:</w:t>
      </w:r>
      <w:r>
        <w:t xml:space="preserve"> </w:t>
      </w:r>
      <w:r>
        <w:t xml:space="preserve">Nairobi hosts speakers of over 40 languages (including Swahili, English, Kikuyu, Luhya). Effective intervention requires Speech Therapists trained in culturally responsive practices and capable of working with diverse linguistic backgrounds – a skillset not always prioritized in current training.</w:t>
      </w:r>
    </w:p>
    <w:p>
      <w:pPr>
        <w:numPr>
          <w:ilvl w:val="0"/>
          <w:numId w:val="1001"/>
        </w:numPr>
        <w:pStyle w:val="Compact"/>
      </w:pPr>
      <w:r>
        <w:rPr>
          <w:bCs/>
          <w:b/>
        </w:rPr>
        <w:t xml:space="preserve">Resource Constraints:</w:t>
      </w:r>
      <w:r>
        <w:t xml:space="preserve"> </w:t>
      </w:r>
      <w:r>
        <w:t xml:space="preserve">Public institutions lack essential diagnostic tools (e.g., audiometers, speech analysis software), therapy materials, and dedicated spaces for sessions within Nairobi's crowded urban settings.</w:t>
      </w:r>
    </w:p>
    <w:bookmarkEnd w:id="23"/>
    <w:bookmarkStart w:id="24" w:name="X44a725d444e0c14ad257e2211a7a97e0474ae2a"/>
    <w:p>
      <w:pPr>
        <w:pStyle w:val="Heading2"/>
      </w:pPr>
      <w:r>
        <w:t xml:space="preserve">4. The Speech Therapist: Beyond Clinical Intervention</w:t>
      </w:r>
    </w:p>
    <w:p>
      <w:pPr>
        <w:pStyle w:val="FirstParagraph"/>
      </w:pPr>
      <w:r>
        <w:t xml:space="preserve">In the Nairobi context, the role of the Speech Therapist extends far beyond clinical assessment and therapy. They act as vital bridges between families, schools, and healthcare providers. For instance, a Speech Therapist working in a Nairobi public school might:</w:t>
      </w:r>
    </w:p>
    <w:p>
      <w:pPr>
        <w:numPr>
          <w:ilvl w:val="0"/>
          <w:numId w:val="1002"/>
        </w:numPr>
        <w:pStyle w:val="Compact"/>
      </w:pPr>
      <w:r>
        <w:t xml:space="preserve">Train teachers to incorporate simple communication strategies into daily classroom activities.</w:t>
      </w:r>
    </w:p>
    <w:p>
      <w:pPr>
        <w:numPr>
          <w:ilvl w:val="0"/>
          <w:numId w:val="1002"/>
        </w:numPr>
        <w:pStyle w:val="Compact"/>
      </w:pPr>
      <w:r>
        <w:t xml:space="preserve">Provide crucial parent education workshops on home-based intervention techniques.</w:t>
      </w:r>
    </w:p>
    <w:p>
      <w:pPr>
        <w:numPr>
          <w:ilvl w:val="0"/>
          <w:numId w:val="1002"/>
        </w:numPr>
        <w:pStyle w:val="Compact"/>
      </w:pPr>
      <w:r>
        <w:t xml:space="preserve">Advocate for the inclusion of children with CDs within mainstream educational frameworks, challenging stigmatizing attitudes prevalent in some communities.</w:t>
      </w:r>
    </w:p>
    <w:p>
      <w:pPr>
        <w:numPr>
          <w:ilvl w:val="0"/>
          <w:numId w:val="1002"/>
        </w:numPr>
        <w:pStyle w:val="Compact"/>
      </w:pPr>
      <w:r>
        <w:t xml:space="preserve">Develop low-cost, locally relevant therapy materials using readily available resources (e.g., household items).</w:t>
      </w:r>
    </w:p>
    <w:p>
      <w:pPr>
        <w:pStyle w:val="FirstParagraph"/>
      </w:pPr>
      <w:r>
        <w:t xml:space="preserve">This holistic approach is essential for sustainable impact in Nairobi's resource-limited environment.</w:t>
      </w:r>
    </w:p>
    <w:bookmarkEnd w:id="24"/>
    <w:bookmarkStart w:id="25" w:name="Xea0cace5bf10da093f0309bfe374a1f8efc3b2c"/>
    <w:p>
      <w:pPr>
        <w:pStyle w:val="Heading2"/>
      </w:pPr>
      <w:r>
        <w:t xml:space="preserve">5. Recommendations for Strengthening the Speech Therapist Role in Kenya Nairobi</w:t>
      </w:r>
    </w:p>
    <w:p>
      <w:pPr>
        <w:pStyle w:val="FirstParagraph"/>
      </w:pPr>
      <w:r>
        <w:t xml:space="preserve">To address the critical gap, this dissertation proposes targeted interventions:</w:t>
      </w:r>
    </w:p>
    <w:p>
      <w:pPr>
        <w:numPr>
          <w:ilvl w:val="0"/>
          <w:numId w:val="1003"/>
        </w:numPr>
        <w:pStyle w:val="Compact"/>
      </w:pPr>
      <w:r>
        <w:rPr>
          <w:bCs/>
          <w:b/>
        </w:rPr>
        <w:t xml:space="preserve">Policy Integration:</w:t>
      </w:r>
      <w:r>
        <w:t xml:space="preserve"> </w:t>
      </w:r>
      <w:r>
        <w:t xml:space="preserve">Mandate inclusion of Speech Therapy as a core component within the National Health Policy and Inclusive Education Policy for Nairobi and all Kenyan counties. Allocate specific budget lines for public sector Speech Therapist staffing.</w:t>
      </w:r>
    </w:p>
    <w:p>
      <w:pPr>
        <w:numPr>
          <w:ilvl w:val="0"/>
          <w:numId w:val="1003"/>
        </w:numPr>
        <w:pStyle w:val="Compact"/>
      </w:pPr>
      <w:r>
        <w:rPr>
          <w:bCs/>
          <w:b/>
        </w:rPr>
        <w:t xml:space="preserve">Workforce Development:</w:t>
      </w:r>
      <w:r>
        <w:t xml:space="preserve"> </w:t>
      </w:r>
      <w:r>
        <w:t xml:space="preserve">Expand training capacity at KISE and partner with universities to increase graduate output. Implement robust continuing professional development (CPD) programs focused on urban contexts, cultural competency, and low-resource strategies specifically for Nairobi practitioners.</w:t>
      </w:r>
    </w:p>
    <w:p>
      <w:pPr>
        <w:numPr>
          <w:ilvl w:val="0"/>
          <w:numId w:val="1003"/>
        </w:numPr>
        <w:pStyle w:val="Compact"/>
      </w:pPr>
      <w:r>
        <w:rPr>
          <w:bCs/>
          <w:b/>
        </w:rPr>
        <w:t xml:space="preserve">Task-Shifting &amp; Community Models:</w:t>
      </w:r>
      <w:r>
        <w:t xml:space="preserve"> </w:t>
      </w:r>
      <w:r>
        <w:t xml:space="preserve">Develop validated protocols for trained community health workers (CHWs) and teachers to deliver basic screening and foundational communication support under the supervision of a central Speech Therapist. Establish community-based therapy hubs in strategic Nairobi locations (e.g., within neighborhood health centers).</w:t>
      </w:r>
    </w:p>
    <w:p>
      <w:pPr>
        <w:numPr>
          <w:ilvl w:val="0"/>
          <w:numId w:val="1003"/>
        </w:numPr>
        <w:pStyle w:val="Compact"/>
      </w:pPr>
      <w:r>
        <w:rPr>
          <w:bCs/>
          <w:b/>
        </w:rPr>
        <w:t xml:space="preserve">Technology Leverage:</w:t>
      </w:r>
      <w:r>
        <w:t xml:space="preserve"> </w:t>
      </w:r>
      <w:r>
        <w:t xml:space="preserve">Explore scalable solutions like teletherapy for initial consultations or follow-ups, particularly useful for reaching underserved areas within Nairobi's sprawling informal settlements.</w:t>
      </w:r>
    </w:p>
    <w:bookmarkEnd w:id="25"/>
    <w:bookmarkStart w:id="26" w:name="conclusion"/>
    <w:p>
      <w:pPr>
        <w:pStyle w:val="Heading2"/>
      </w:pPr>
      <w:r>
        <w:t xml:space="preserve">6. Conclusion</w:t>
      </w:r>
    </w:p>
    <w:p>
      <w:pPr>
        <w:pStyle w:val="FirstParagraph"/>
      </w:pPr>
      <w:r>
        <w:t xml:space="preserve">This dissertation unequivocally establishes the Speech Therapist as a fundamental professional in Nairobi, Kenya's quest for inclusive development. The current state of service provision is inadequate to meet the scale of need, disproportionately affecting vulnerable populations within Kenya's largest city. Addressing the systemic challenges—workforce shortage, lack of integration, resource constraints—is not merely a healthcare issue but an imperative for social justice and economic growth. By prioritizing the role and capacity building of the Speech Therapist within Nairobi's unique socio-ecological context, Kenya can make significant strides towards ensuring every child and adult has the communication skills necessary to thrive in education, employment, and community life. Investing in Speech Therapy is investing in Nairobi's most valuable resource: its people.</w:t>
      </w:r>
    </w:p>
    <w:bookmarkEnd w:id="26"/>
    <w:bookmarkStart w:id="27" w:name="references-illustrative"/>
    <w:p>
      <w:pPr>
        <w:pStyle w:val="Heading2"/>
      </w:pPr>
      <w:r>
        <w:t xml:space="preserve">References (Illustrative)</w:t>
      </w:r>
    </w:p>
    <w:p>
      <w:pPr>
        <w:pStyle w:val="FirstParagraph"/>
      </w:pPr>
      <w:r>
        <w:t xml:space="preserve">Kenya Ministry of Health. (2020). *National Policy on Inclusive Education*. Nairobi.</w:t>
      </w:r>
      <w:r>
        <w:br/>
      </w:r>
      <w:r>
        <w:t xml:space="preserve">World Health Organization (WHO). (2019). *Communication Disorders in Low-Resource Settings: A Global Review*. Geneva.</w:t>
      </w:r>
      <w:r>
        <w:br/>
      </w:r>
      <w:r>
        <w:t xml:space="preserve">Mwangi, P., &amp; Ongeri, L. (2021). Speech and Language Therapy Services in Urban Kenya: Challenges and Opportunities. *Journal of Communication Disorders*, 45(3), 189-204.</w:t>
      </w:r>
      <w:r>
        <w:br/>
      </w:r>
      <w:r>
        <w:t xml:space="preserve">National Council for Curriculum and Assessment (NCCA). (2018). *Guidelines for Inclusive Education in Kenyan Primary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Addressing Communication Disorders in Kenya Nairobi</dc:title>
  <dc:creator/>
  <dc:language>en</dc:language>
  <cp:keywords/>
  <dcterms:created xsi:type="dcterms:W3CDTF">2026-05-03T05:11:55Z</dcterms:created>
  <dcterms:modified xsi:type="dcterms:W3CDTF">2026-05-03T05:11:55Z</dcterms:modified>
</cp:coreProperties>
</file>

<file path=docProps/custom.xml><?xml version="1.0" encoding="utf-8"?>
<Properties xmlns="http://schemas.openxmlformats.org/officeDocument/2006/custom-properties" xmlns:vt="http://schemas.openxmlformats.org/officeDocument/2006/docPropsVTypes"/>
</file>