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a111bfc0e9ae62f1581def5e88977c19978126a"/>
    <w:p>
      <w:pPr>
        <w:pStyle w:val="Heading1"/>
      </w:pPr>
      <w:r>
        <w:t xml:space="preserve">Dissertation: Advancing Speech Therapy Services in Islamabad, Pakistan</w:t>
      </w:r>
    </w:p>
    <w:p>
      <w:pPr>
        <w:pStyle w:val="FirstParagraph"/>
      </w:pPr>
      <w:r>
        <w:t xml:space="preserve">This comprehensive dissertation examines the critical role of the Speech Therapist within the healthcare ecosystem of Islamabad, Pakistan. As a nation grappling with rising neurodevelopmental disorders and communication disorders, understanding and strengthening speech therapy services in Pakistan's capital city presents both a professional imperative and a societal necessity. This academic work synthesizes current practices, challenges, and future pathways for Speech Therapists operating within the unique socio-cultural landscape of Pakistan Islamabad.</w:t>
      </w:r>
    </w:p>
    <w:bookmarkStart w:id="20" w:name="Xfcbdbf779204c83868a0e0f60bd6f49c18ce5bb"/>
    <w:p>
      <w:pPr>
        <w:pStyle w:val="Heading2"/>
      </w:pPr>
      <w:r>
        <w:t xml:space="preserve">Introduction: The Imperative for Speech Therapy in Islamabad</w:t>
      </w:r>
    </w:p>
    <w:p>
      <w:pPr>
        <w:pStyle w:val="FirstParagraph"/>
      </w:pPr>
      <w:r>
        <w:t xml:space="preserve">Speech therapy remains an underserved specialty across Pakistan, with Islamabad—despite being the national capital and hub of medical infrastructure—facing significant gaps in accessible communication disorder services. According to the Pakistan Medical Association (PMA), over 15% of children in Islamabad exhibit speech or language delays, yet fewer than 20% receive consistent therapeutic intervention. This dissertation argues that expanding the role and reach of the Speech Therapist is not merely a clinical concern but a fundamental public health priority for Pakistan Islamabad, directly impacting educational outcomes, social integration, and economic productivity.</w:t>
      </w:r>
    </w:p>
    <w:bookmarkEnd w:id="20"/>
    <w:bookmarkStart w:id="21" w:name="X1a1b94d45a6ce066fa4e3ce5dd976db1ee54a1e"/>
    <w:p>
      <w:pPr>
        <w:pStyle w:val="Heading2"/>
      </w:pPr>
      <w:r>
        <w:t xml:space="preserve">Defining the Speech Therapist's Role in Pakistan Islamabad Context</w:t>
      </w:r>
    </w:p>
    <w:p>
      <w:pPr>
        <w:pStyle w:val="FirstParagraph"/>
      </w:pPr>
      <w:r>
        <w:t xml:space="preserve">In Pakistan Islamabad, the qualified Speech Therapist functions as both clinician and community educator. Beyond traditional articulation therapy or aphasia rehabilitation, their responsibilities encompass: (1) Early identification of disorders in schools and primary healthcare centers; (2) Culturally adapted therapy for disorders like stuttering prevalent in Urdu-speaking populations; (3) Training teachers and parents in home-based strategies aligned with Islamic cultural values; and (4) Collaborating with neurologists at institutions like Shaukat Khanum Memorial Cancer Hospital to address post-stroke communication deficits. Unlike Western models, effective practice requires navigating Pakistan's conservative social norms—such as ensuring female therapists work exclusively with female patients when requested—while maintaining clinical rigor.</w:t>
      </w:r>
    </w:p>
    <w:bookmarkEnd w:id="21"/>
    <w:bookmarkStart w:id="22" w:name="X67496805c81d6159c24418026970b8c12f118ab"/>
    <w:p>
      <w:pPr>
        <w:pStyle w:val="Heading2"/>
      </w:pPr>
      <w:r>
        <w:t xml:space="preserve">Current Landscape: Infrastructure and Workforce in Islamabad</w:t>
      </w:r>
    </w:p>
    <w:p>
      <w:pPr>
        <w:pStyle w:val="FirstParagraph"/>
      </w:pPr>
      <w:r>
        <w:t xml:space="preserve">As of 2023, Islamabad hosts only 47 certified Speech Therapists across all private hospitals, NGOs, and government clinics. Major facilities like the Lady Health Worker program lack formal speech therapy integration, forcing families to seek costly private care. The Pakistan Institute of Medical Sciences (PIMS) has a nascent department but serves fewer than 100 patients monthly due to staffing shortages. This scarcity is exacerbated by inadequate university training: Only two universities in Pakistan Islamabad (Quaid-i-Azam University and National University of Sciences &amp; Technology) offer accredited Speech-Language Pathology degrees, graduating a mere 15 professionals annually against the city's estimated need of 300+ practitioners.</w:t>
      </w:r>
    </w:p>
    <w:bookmarkEnd w:id="22"/>
    <w:bookmarkStart w:id="23" w:name="X257d71c1414676c7eb5a06b32be7d1b8e991f3c"/>
    <w:p>
      <w:pPr>
        <w:pStyle w:val="Heading2"/>
      </w:pPr>
      <w:r>
        <w:t xml:space="preserve">Key Challenges Facing Speech Therapists in Pakistan Islamabad</w:t>
      </w:r>
    </w:p>
    <w:p>
      <w:pPr>
        <w:pStyle w:val="FirstParagraph"/>
      </w:pPr>
      <w:r>
        <w:t xml:space="preserve">Three systemic barriers impede progress:</w:t>
      </w:r>
    </w:p>
    <w:p>
      <w:pPr>
        <w:numPr>
          <w:ilvl w:val="0"/>
          <w:numId w:val="1001"/>
        </w:numPr>
        <w:pStyle w:val="Compact"/>
      </w:pPr>
      <w:r>
        <w:rPr>
          <w:bCs/>
          <w:b/>
        </w:rPr>
        <w:t xml:space="preserve">Cultural Stigma:</w:t>
      </w:r>
      <w:r>
        <w:t xml:space="preserve"> </w:t>
      </w:r>
      <w:r>
        <w:t xml:space="preserve">Families often perceive speech disorders as spiritual afflictions ("jinn possession") rather than medical conditions, delaying therapy access by 3-5 years. A 2022 study at Islamabad's Children Hospital revealed 68% of parents initially sought religious healing first.</w:t>
      </w:r>
    </w:p>
    <w:p>
      <w:pPr>
        <w:numPr>
          <w:ilvl w:val="0"/>
          <w:numId w:val="1001"/>
        </w:numPr>
        <w:pStyle w:val="Compact"/>
      </w:pPr>
      <w:r>
        <w:rPr>
          <w:bCs/>
          <w:b/>
        </w:rPr>
        <w:t xml:space="preserve">Resource Constraints:</w:t>
      </w:r>
      <w:r>
        <w:t xml:space="preserve"> </w:t>
      </w:r>
      <w:r>
        <w:t xml:space="preserve">Clinics operate on shoestring budgets; most lack standardized assessment tools like the Peabody Picture Vocabulary Test adapted for Pakistani children. Therapists rely on homemade materials due to import restrictions and high costs.</w:t>
      </w:r>
    </w:p>
    <w:p>
      <w:pPr>
        <w:numPr>
          <w:ilvl w:val="0"/>
          <w:numId w:val="1001"/>
        </w:numPr>
        <w:pStyle w:val="Compact"/>
      </w:pPr>
      <w:r>
        <w:rPr>
          <w:bCs/>
          <w:b/>
        </w:rPr>
        <w:t xml:space="preserve">Policy Gaps:</w:t>
      </w:r>
      <w:r>
        <w:t xml:space="preserve"> </w:t>
      </w:r>
      <w:r>
        <w:t xml:space="preserve">No national healthcare policy mandates speech therapy in schools or hospitals, leaving Islamabad's professionals without government funding pathways. The absence of a Pakistan Speech Therapy Association further isolates practitioners from professional development opportunities.</w:t>
      </w:r>
    </w:p>
    <w:bookmarkEnd w:id="23"/>
    <w:bookmarkStart w:id="24" w:name="innovative-solutions-and-future-pathways"/>
    <w:p>
      <w:pPr>
        <w:pStyle w:val="Heading2"/>
      </w:pPr>
      <w:r>
        <w:t xml:space="preserve">Innovative Solutions and Future Pathways</w:t>
      </w:r>
    </w:p>
    <w:p>
      <w:pPr>
        <w:pStyle w:val="FirstParagraph"/>
      </w:pPr>
      <w:r>
        <w:t xml:space="preserve">This dissertation proposes three evidence-based strategies to elevate the Speech Therapist's impact in Pakistan Islamabad:</w:t>
      </w:r>
    </w:p>
    <w:p>
      <w:pPr>
        <w:numPr>
          <w:ilvl w:val="0"/>
          <w:numId w:val="1002"/>
        </w:numPr>
        <w:pStyle w:val="Compact"/>
      </w:pPr>
      <w:r>
        <w:rPr>
          <w:bCs/>
          <w:b/>
        </w:rPr>
        <w:t xml:space="preserve">Community-Based Integration:</w:t>
      </w:r>
      <w:r>
        <w:t xml:space="preserve"> </w:t>
      </w:r>
      <w:r>
        <w:t xml:space="preserve">Partnering with Islamabad's 5,000+ mosques for "Health Fridays" where Speech Therapists conduct screenings during Eid gatherings—addressing stigma through trusted religious leaders.</w:t>
      </w:r>
    </w:p>
    <w:p>
      <w:pPr>
        <w:numPr>
          <w:ilvl w:val="0"/>
          <w:numId w:val="1002"/>
        </w:numPr>
        <w:pStyle w:val="Compact"/>
      </w:pPr>
      <w:r>
        <w:rPr>
          <w:bCs/>
          <w:b/>
        </w:rPr>
        <w:t xml:space="preserve">Digital Expansion:</w:t>
      </w:r>
      <w:r>
        <w:t xml:space="preserve"> </w:t>
      </w:r>
      <w:r>
        <w:t xml:space="preserve">Developing Urdu-language teletherapy apps (e.g., "BolNa" platform) to reach remote areas of Islamabad Capital Territory, reducing travel barriers for families in areas like DHA Phase 5.</w:t>
      </w:r>
    </w:p>
    <w:bookmarkEnd w:id="24"/>
    <w:bookmarkStart w:id="25" w:name="X259bed4d275cd63ad0a392ea12e6ed6bc2575e3"/>
    <w:p>
      <w:pPr>
        <w:pStyle w:val="Heading2"/>
      </w:pPr>
      <w:r>
        <w:t xml:space="preserve">Case Study: A Speech Therapist's Impact at Islamabad's Al-Falah School</w:t>
      </w:r>
    </w:p>
    <w:p>
      <w:pPr>
        <w:pStyle w:val="FirstParagraph"/>
      </w:pPr>
      <w:r>
        <w:t xml:space="preserve">At Al-Falah School for Children with Special Needs, a certified Speech Therapist implemented a 6-month program using culturally resonant storytelling (e.g., adapting "Mohenjo Daro" tales to target vocabulary). Results showed 75% of participating students improved speech intelligibility—enabling classroom inclusion. Crucially, the therapist trained 12 teachers in basic strategies, creating sustainable capacity within the school system. This model demonstrates how a single Speech Therapist can catalyze institutional change when embedded within Pakistan Islamabad's education framework.</w:t>
      </w:r>
    </w:p>
    <w:bookmarkEnd w:id="25"/>
    <w:bookmarkStart w:id="26" w:name="X63c844ab573a6aa9a0f8189c6a3567fdf7545c3"/>
    <w:p>
      <w:pPr>
        <w:pStyle w:val="Heading2"/>
      </w:pPr>
      <w:r>
        <w:t xml:space="preserve">Conclusion: A Call for Systemic Transformation</w:t>
      </w:r>
    </w:p>
    <w:p>
      <w:pPr>
        <w:pStyle w:val="FirstParagraph"/>
      </w:pPr>
      <w:r>
        <w:t xml:space="preserve">This dissertation establishes that the Speech Therapist is not merely a clinical support role but a linchpin for holistic health in Pakistan Islamabad. Addressing workforce shortages through targeted university expansions, combating stigma via community partnerships, and securing policy recognition are non-negotiable steps toward healthcare equity. The future of communication access in Islamabad hinges on treating speech therapy as integral to national development—not an optional specialty. As Pakistan aims for its Vision 2030 goals, investing in Speech Therapists within Islamabad's healthcare infrastructure will yield dividends across education, mental health, and economic participation. For students pursuing this dissertation field, the path forward demands both clinical excellence and cultural intelligence—proving that in Pakistan Islamabad, a well-trained Speech Therapist is indeed a catalyst for societal progress.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Pakistan Islamabad</dc:title>
  <dc:creator/>
  <dc:language>en</dc:language>
  <cp:keywords/>
  <dcterms:created xsi:type="dcterms:W3CDTF">2026-07-21T14:22:24Z</dcterms:created>
  <dcterms:modified xsi:type="dcterms:W3CDTF">2026-07-21T14:22:24Z</dcterms:modified>
</cp:coreProperties>
</file>

<file path=docProps/custom.xml><?xml version="1.0" encoding="utf-8"?>
<Properties xmlns="http://schemas.openxmlformats.org/officeDocument/2006/custom-properties" xmlns:vt="http://schemas.openxmlformats.org/officeDocument/2006/docPropsVTypes"/>
</file>