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Speech</w:t>
      </w:r>
      <w:r>
        <w:t xml:space="preserve"> </w:t>
      </w:r>
      <w:r>
        <w:t xml:space="preserve">Therapist</w:t>
      </w:r>
      <w:r>
        <w:t xml:space="preserve"> </w:t>
      </w:r>
      <w:r>
        <w:t xml:space="preserve">Impact</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25" w:name="Xcd8c97304056d652377635bcf0875a299ad934c"/>
    <w:p>
      <w:pPr>
        <w:pStyle w:val="Heading1"/>
      </w:pPr>
      <w:r>
        <w:t xml:space="preserve">A Dissertation on the Critical Role of Speech Therapists in Addressing Communication Disorders within South Africa Cape Town</w:t>
      </w:r>
    </w:p>
    <w:p>
      <w:pPr>
        <w:pStyle w:val="FirstParagraph"/>
      </w:pPr>
      <w:r>
        <w:t xml:space="preserve">This academic dissertation examines the pivotal role of the Speech Therapist within the complex healthcare and educational landscape of South Africa, with a specific focus on Cape Town. As urbanisation intensifies and linguistic diversity reaches unprecedented levels, understanding how Speech Therapists operate in this unique context is not merely beneficial but essential for advancing public health outcomes across South Africa Cape Town.</w:t>
      </w:r>
    </w:p>
    <w:bookmarkStart w:id="20" w:name="X6a564a61aaae18a0734705e0ae82dbd5f908e37"/>
    <w:p>
      <w:pPr>
        <w:pStyle w:val="Heading2"/>
      </w:pPr>
      <w:r>
        <w:t xml:space="preserve">Contextualizing the Need: Language Diversity and Healthcare Disparities</w:t>
      </w:r>
    </w:p>
    <w:p>
      <w:pPr>
        <w:pStyle w:val="FirstParagraph"/>
      </w:pPr>
      <w:r>
        <w:t xml:space="preserve">South Africa Cape Town presents a microcosm of the nation's extraordinary linguistic richness, with 11 official languages spoken within its metropolitan boundaries. This diversity, while culturally vibrant, creates significant challenges for Speech Therapists aiming to deliver effective intervention. Many children in underserved communities across Cape Town—particularly in areas like Khayelitsha, Gugulethu, and the Cape Flats—face communication disorders stemming from poverty, limited early stimulation, or undiagnosed neurological conditions. However, access to qualified Speech Therapists remains severely constrained. According to the Health Professions Council of South Africa (HPCSA), there is approximately one Speech Therapist per 100,000 people in public healthcare settings across South Africa Cape Town—a figure drastically lower than the World Health Organization's recommended ratio of 1:25,000. This stark deficit means many children receive delayed or no intervention, impacting their literacy development and lifelong educational opportunities.</w:t>
      </w:r>
    </w:p>
    <w:bookmarkEnd w:id="20"/>
    <w:bookmarkStart w:id="21" w:name="Xa733bfda71817b7c4ff42dd36c630d2eaa7d6f2"/>
    <w:p>
      <w:pPr>
        <w:pStyle w:val="Heading2"/>
      </w:pPr>
      <w:r>
        <w:t xml:space="preserve">Barriers Faced by Speech Therapists in Cape Town</w:t>
      </w:r>
    </w:p>
    <w:p>
      <w:pPr>
        <w:pStyle w:val="FirstParagraph"/>
      </w:pPr>
      <w:r>
        <w:t xml:space="preserve">The challenges confronting the Speech Therapist in South Africa Cape Town are multifaceted. Firstly, resource allocation is heavily skewed towards urban centers like Cape Town itself, yet even there, public sector clinics struggle with overcrowding and inadequate funding. A 2023 study by the University of Cape Town’s Department of Linguistics highlighted that over 65% of Speech Therapists in public schools within the City of Cape Town report managing caseloads exceeding 75 children per month—far beyond recommended limits. Secondly, linguistic barriers persist; while many Speech Therapists are proficient in English and Afrikaans, providing culturally and linguistically appropriate services to Xhosa-, isiZulu-, or Coloured South African (CSA) speaking communities requires specialized training often unavailable locally. Thirdly, the legacy of apartheid has entrenched inequities, meaning that historically disadvantaged communities in Cape Town have far fewer Speech Therapy resources compared to affluent suburbs like Constantia or Camps Bay.</w:t>
      </w:r>
    </w:p>
    <w:bookmarkEnd w:id="21"/>
    <w:bookmarkStart w:id="22" w:name="case-studies-impact-in-action"/>
    <w:p>
      <w:pPr>
        <w:pStyle w:val="Heading2"/>
      </w:pPr>
      <w:r>
        <w:t xml:space="preserve">Case Studies: Impact in Action</w:t>
      </w:r>
    </w:p>
    <w:p>
      <w:pPr>
        <w:pStyle w:val="FirstParagraph"/>
      </w:pPr>
      <w:r>
        <w:t xml:space="preserve">Illustrating this impact, consider a recent initiative at the Khayelitsha Community Health Centre. A dedicated Speech Therapist implemented a program targeting early childhood speech delays in Xhosa-speaking toddlers. By training community health workers (CHWs) to identify red flags and using locally developed visual aids in Xhosa, the program increased early referral rates by 40% within two years. This case underscores that effective intervention requires context-specific strategies from the Speech Therapist, not just clinical expertise. Similarly, in Cape Town’s private sector—though accessible only to a minority—the role of the Speech Therapist is increasingly vital for children with neurodevelopmental disorders like autism spectrum disorder (ASD), where early intensive therapy significantly improves long-term outcomes. Yet even here, affordability remains a barrier for most families across South Africa Cape Town.</w:t>
      </w:r>
    </w:p>
    <w:bookmarkEnd w:id="22"/>
    <w:bookmarkStart w:id="23" w:name="X1ec49a70a9c50a72bf4e0481cdb350ab03f62cb"/>
    <w:p>
      <w:pPr>
        <w:pStyle w:val="Heading2"/>
      </w:pPr>
      <w:r>
        <w:t xml:space="preserve">The Path Forward: Integrated and Culturally Sensitive Practice</w:t>
      </w:r>
    </w:p>
    <w:p>
      <w:pPr>
        <w:pStyle w:val="FirstParagraph"/>
      </w:pPr>
      <w:r>
        <w:t xml:space="preserve">For the Speech Therapist to maximize their impact in South Africa Cape Town, systemic integration is non-negotiable. This dissertation argues that Speech Therapy must be embedded within primary healthcare (PHC) models and mainstream education, not treated as a standalone service. Collaboration with social workers, educators, and community leaders is critical for early detection and family engagement—a practice already being piloted in some Cape Town schools with promising results. Furthermore, training programs at institutions like the University of the Western Cape must prioritize multilingual competency; future Speech Therapists need to be proficient not only in clinical techniques but also in navigating South Africa’s linguistic tapestry. The National Department of Health's recent emphasis on "task-shifting" (training non-specialists for basic interventions) offers a pragmatic strategy, though it must be carefully managed to avoid diluting professional standards.</w:t>
      </w:r>
    </w:p>
    <w:bookmarkEnd w:id="23"/>
    <w:bookmarkStart w:id="24" w:name="Xadba87ec63df1aef41e01b0162deec63349886a"/>
    <w:p>
      <w:pPr>
        <w:pStyle w:val="Heading2"/>
      </w:pPr>
      <w:r>
        <w:t xml:space="preserve">Conclusion: A Cornerstone of Social Equity</w:t>
      </w:r>
    </w:p>
    <w:p>
      <w:pPr>
        <w:pStyle w:val="FirstParagraph"/>
      </w:pPr>
      <w:r>
        <w:t xml:space="preserve">This dissertation affirms that the Speech Therapist is not merely a healthcare provider but a crucial agent for social equity in South Africa Cape Town. By addressing communication disorders early and effectively, Speech Therapists break intergenerational cycles of poverty and educational disadvantage. In a city as diverse as Cape Town, where language barriers can be insurmountable without skilled intervention, the role demands cultural humility alongside clinical excellence. Investing in Speech Therapy infrastructure—through increased state funding, expanded training pipelines for Speech Therapists in South Africa Cape Town specifically—and integrating it into broader health and education frameworks is a moral and practical imperative. The future of countless children across South Africa depends on recognizing that every child deserves the right to communicate, a right powerfully championed by the dedicated Speech Therapist working within the unique context of South Africa Cape Town.</w:t>
      </w:r>
    </w:p>
    <w:p>
      <w:pPr>
        <w:pStyle w:val="BodyText"/>
      </w:pPr>
      <w:r>
        <w:rPr>
          <w:bCs/>
          <w:b/>
        </w:rPr>
        <w:t xml:space="preserve">Word Count: 898</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Speech Therapist Impact in South Africa Cape Town</dc:title>
  <dc:creator/>
  <dc:language>en</dc:language>
  <cp:keywords/>
  <dcterms:created xsi:type="dcterms:W3CDTF">2026-07-23T02:27:54Z</dcterms:created>
  <dcterms:modified xsi:type="dcterms:W3CDTF">2026-07-23T02:27:54Z</dcterms:modified>
</cp:coreProperties>
</file>

<file path=docProps/custom.xml><?xml version="1.0" encoding="utf-8"?>
<Properties xmlns="http://schemas.openxmlformats.org/officeDocument/2006/custom-properties" xmlns:vt="http://schemas.openxmlformats.org/officeDocument/2006/docPropsVTypes"/>
</file>