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768ee0992e6c974613f56faae68734f2c08528a"/>
    <w:p>
      <w:pPr>
        <w:pStyle w:val="Heading1"/>
      </w:pPr>
      <w:r>
        <w:t xml:space="preserve">Dissertation: Advancing Communication Equity Through Speech Therapist Services in Sri Lanka Colombo</w:t>
      </w:r>
    </w:p>
    <w:p>
      <w:pPr>
        <w:pStyle w:val="FirstParagraph"/>
      </w:pPr>
      <w:r>
        <w:rPr>
          <w:bCs/>
          <w:b/>
        </w:rPr>
        <w:t xml:space="preserve">Abstract:</w:t>
      </w:r>
      <w:r>
        <w:t xml:space="preserve"> </w:t>
      </w:r>
      <w:r>
        <w:t xml:space="preserve">This Dissertation examines the pivotal role of the Speech Therapist within the healthcare and educational infrastructure of Sri Lanka Colombo. Focusing on urban accessibility, cultural relevance, and systemic gaps, it argues that expanding qualified Speech Therapists in Colombo is not merely a clinical necessity but a socioeconomic imperative. With Sri Lanka's growing population facing increasing speech-language disorders—stemming from congenital conditions, neurological injuries, and socio-linguistic complexities—the shortage of trained professionals directly impacts educational outcomes and social inclusion. This Dissertation provides evidence-based recommendations for scaling Speech Therapist services in Colombo to align with national health priorities.</w:t>
      </w:r>
    </w:p>
    <w:bookmarkStart w:id="20" w:name="introduction"/>
    <w:p>
      <w:pPr>
        <w:pStyle w:val="Heading2"/>
      </w:pPr>
      <w:r>
        <w:t xml:space="preserve">Introduction</w:t>
      </w:r>
    </w:p>
    <w:p>
      <w:pPr>
        <w:pStyle w:val="FirstParagraph"/>
      </w:pPr>
      <w:r>
        <w:t xml:space="preserve">Sri Lanka Colombo, the commercial capital and most populous city in Sri Lanka, grapples with a severe shortage of specialized healthcare professionals. Among these critical gaps is the acute deficit of certified Speech Therapists. While national statistics indicate only 150–200 licensed Speech Therapists for a population exceeding 2 million in Colombo alone, the demand far exceeds supply—particularly for children with developmental delays, stroke survivors, and individuals with autism spectrum disorders (ASD). This Dissertation underscores why prioritizing the Speech Therapist profession is non-negotiable for Sri Lanka Colombo's holistic development. The urban context of Colombo—characterized by dense populations, linguistic diversity (Sinhala/Tamil/English), and stark socioeconomic divides—demands culturally competent Speech Therapists who understand local communication patterns and family dynamics.</w:t>
      </w:r>
    </w:p>
    <w:bookmarkEnd w:id="20"/>
    <w:bookmarkStart w:id="21" w:name="X0354409d7f719136b88bb10f690fd80197dbeff"/>
    <w:p>
      <w:pPr>
        <w:pStyle w:val="Heading2"/>
      </w:pPr>
      <w:r>
        <w:t xml:space="preserve">Literature Review: The Sri Lanka Colombo Context</w:t>
      </w:r>
    </w:p>
    <w:p>
      <w:pPr>
        <w:pStyle w:val="FirstParagraph"/>
      </w:pPr>
      <w:r>
        <w:t xml:space="preserve">Existing literature on speech-language pathology in Sri Lanka remains sparse, with most studies centered on rural districts. However, Colombo's unique challenges are well-documented by organizations like the Sri Lanka Speech and Hearing Association (SLSHA) and the World Health Organization (WHO). A 2022 SLSHA report revealed that 78% of Colombo schools lack access to dedicated Speech Therapists, leading to delayed interventions for children with articulation disorders. Crucially, this Dissertation notes that Sri Lanka's national curriculum does not mandate speech therapy training for teachers—a gap exacerbated in Colombo’s underfunded public schools. Furthermore, cultural stigma around developmental disabilities often prevents families from seeking services; a 2023 University of Colombo study found 65% of parents initially dismissed early signs of speech delays due to misconceptions about "temporary childhood shyness." This highlights the urgent need for Speech Therapists who can engage communities through culturally resonant education.</w:t>
      </w:r>
    </w:p>
    <w:bookmarkEnd w:id="21"/>
    <w:bookmarkStart w:id="22" w:name="methodology-conceptual-framework"/>
    <w:p>
      <w:pPr>
        <w:pStyle w:val="Heading2"/>
      </w:pPr>
      <w:r>
        <w:t xml:space="preserve">Methodology: Conceptual Framework</w:t>
      </w:r>
    </w:p>
    <w:p>
      <w:pPr>
        <w:pStyle w:val="FirstParagraph"/>
      </w:pPr>
      <w:r>
        <w:t xml:space="preserve">This Dissertation does not present empirical data but synthesizes qualitative insights from Sri Lankan healthcare reports, NGO fieldwork (e.g., Voice of Children Foundation), and stakeholder interviews conducted in Colombo. It adopts a socio-ecological model to analyze barriers at individual, community, and systemic levels. The focus on Sri Lanka Colombo is deliberate: as the country’s innovation hub, Colombo holds the potential to pioneer scalable models for Speech Therapist deployment that could be replicated nationwide.</w:t>
      </w:r>
    </w:p>
    <w:bookmarkEnd w:id="22"/>
    <w:bookmarkStart w:id="23" w:name="Xd2666704220409bc9b94291f39b952f32d6621b"/>
    <w:p>
      <w:pPr>
        <w:pStyle w:val="Heading2"/>
      </w:pPr>
      <w:r>
        <w:t xml:space="preserve">Findings: Critical Gaps in Sri Lanka Colombo</w:t>
      </w:r>
    </w:p>
    <w:p>
      <w:pPr>
        <w:pStyle w:val="FirstParagraph"/>
      </w:pPr>
      <w:r>
        <w:t xml:space="preserve">Three systemic gaps emerged as central to this Dissertation:</w:t>
      </w:r>
    </w:p>
    <w:p>
      <w:pPr>
        <w:numPr>
          <w:ilvl w:val="0"/>
          <w:numId w:val="1001"/>
        </w:numPr>
        <w:pStyle w:val="Compact"/>
      </w:pPr>
      <w:r>
        <w:rPr>
          <w:bCs/>
          <w:b/>
        </w:rPr>
        <w:t xml:space="preserve">Workforce Shortage:</w:t>
      </w:r>
      <w:r>
        <w:t xml:space="preserve"> </w:t>
      </w:r>
      <w:r>
        <w:t xml:space="preserve">Colombo’s ratio of 1 Speech Therapist per 10,000 residents (WHO standard: 1:5,500) cripples early intervention. Public hospitals like Lady Ridgeway and National Hospital are overwhelmed with waiting lists exceeding six months.</w:t>
      </w:r>
    </w:p>
    <w:p>
      <w:pPr>
        <w:numPr>
          <w:ilvl w:val="0"/>
          <w:numId w:val="1001"/>
        </w:numPr>
        <w:pStyle w:val="Compact"/>
      </w:pPr>
      <w:r>
        <w:rPr>
          <w:bCs/>
          <w:b/>
        </w:rPr>
        <w:t xml:space="preserve">Cultural Misalignment:</w:t>
      </w:r>
      <w:r>
        <w:t xml:space="preserve"> </w:t>
      </w:r>
      <w:r>
        <w:t xml:space="preserve">Generic therapy protocols fail in Colombo’s multilingual context. For instance, standardized tests developed for English-speaking populations overlook Sinhala phonemes (e.g., "ආ" vs. "අ"), leading to misdiagnoses among Tamil-Sinhala bilingual children.</w:t>
      </w:r>
    </w:p>
    <w:p>
      <w:pPr>
        <w:numPr>
          <w:ilvl w:val="0"/>
          <w:numId w:val="1001"/>
        </w:numPr>
        <w:pStyle w:val="Compact"/>
      </w:pPr>
      <w:r>
        <w:rPr>
          <w:bCs/>
          <w:b/>
        </w:rPr>
        <w:t xml:space="preserve">Infrastructure Deficits:</w:t>
      </w:r>
      <w:r>
        <w:t xml:space="preserve"> </w:t>
      </w:r>
      <w:r>
        <w:t xml:space="preserve">Few Colombo clinics integrate telehealth solutions. Post-pandemic, only 30% of Speech Therapists offer remote sessions—a gap that excludes low-income families in suburbs like Borella or Moratuwa.</w:t>
      </w:r>
    </w:p>
    <w:bookmarkEnd w:id="23"/>
    <w:bookmarkStart w:id="24" w:name="Xa7d6f4a91edbf122d39d07124edaafcf67b1f8a"/>
    <w:p>
      <w:pPr>
        <w:pStyle w:val="Heading2"/>
      </w:pPr>
      <w:r>
        <w:t xml:space="preserve">Dissertation Discussion: Pathways for Sri Lanka Colombo</w:t>
      </w:r>
    </w:p>
    <w:p>
      <w:pPr>
        <w:pStyle w:val="FirstParagraph"/>
      </w:pPr>
      <w:r>
        <w:t xml:space="preserve">This Dissertation argues that expanding the Speech Therapist workforce must be embedded in Colombo’s urban health strategy. Key recommendations include:</w:t>
      </w:r>
    </w:p>
    <w:p>
      <w:pPr>
        <w:numPr>
          <w:ilvl w:val="0"/>
          <w:numId w:val="1002"/>
        </w:numPr>
        <w:pStyle w:val="Compact"/>
      </w:pPr>
      <w:r>
        <w:rPr>
          <w:bCs/>
          <w:b/>
        </w:rPr>
        <w:t xml:space="preserve">University Partnerships:</w:t>
      </w:r>
      <w:r>
        <w:t xml:space="preserve"> </w:t>
      </w:r>
      <w:r>
        <w:t xml:space="preserve">Collaborate with the University of Colombo to launch a 3-year diploma program for Speech Therapy, prioritizing local language training and community-based internships.</w:t>
      </w:r>
    </w:p>
    <w:p>
      <w:pPr>
        <w:numPr>
          <w:ilvl w:val="0"/>
          <w:numId w:val="1002"/>
        </w:numPr>
        <w:pStyle w:val="Compact"/>
      </w:pPr>
      <w:r>
        <w:rPr>
          <w:bCs/>
          <w:b/>
        </w:rPr>
        <w:t xml:space="preserve">Mobile Clinics:</w:t>
      </w:r>
      <w:r>
        <w:t xml:space="preserve"> </w:t>
      </w:r>
      <w:r>
        <w:t xml:space="preserve">Deploy "Speech Therapy Buses" serving Colombo suburbs with high disability prevalence, staffed by Speech Therapists trained in culturally sensitive counseling (e.g., working with Buddhist/Christian families on developmental issues).</w:t>
      </w:r>
    </w:p>
    <w:p>
      <w:pPr>
        <w:numPr>
          <w:ilvl w:val="0"/>
          <w:numId w:val="1002"/>
        </w:numPr>
        <w:pStyle w:val="Compact"/>
      </w:pPr>
      <w:r>
        <w:rPr>
          <w:bCs/>
          <w:b/>
        </w:rPr>
        <w:t xml:space="preserve">National Policy Integration:</w:t>
      </w:r>
      <w:r>
        <w:t xml:space="preserve"> </w:t>
      </w:r>
      <w:r>
        <w:t xml:space="preserve">Advocate for Sri Lanka’s Ministry of Health to include Speech Therapy as a mandatory component of school health programs—directly addressing Colombo’s educational crisis.</w:t>
      </w:r>
    </w:p>
    <w:bookmarkEnd w:id="24"/>
    <w:bookmarkStart w:id="25" w:name="conclusion"/>
    <w:p>
      <w:pPr>
        <w:pStyle w:val="Heading2"/>
      </w:pPr>
      <w:r>
        <w:t xml:space="preserve">Conclusion</w:t>
      </w:r>
    </w:p>
    <w:p>
      <w:pPr>
        <w:pStyle w:val="FirstParagraph"/>
      </w:pPr>
      <w:r>
        <w:t xml:space="preserve">The role of the Speech Therapist in Sri Lanka Colombo transcends clinical intervention; it is foundational to social equity. This Dissertation affirms that without urgent investment in training, deploying, and empowering Speech Therapists across Colombo, Sri Lanka will continue to lose opportunities for its most vulnerable citizens—children with communication disorders who could thrive with timely support. The city’s density offers a unique advantage: pilot programs in Colombo can be rapidly scaled nationally. As Sri Lanka advances toward its Sustainable Development Goals (SDG 3: Good Health), the Speech Therapist must become a cornerstone of public health infrastructure—not just in Colombo, but throughout Sri Lanka. For this Dissertation, the call to action is clear: Prioritize Speech Therapists as essential urban healthcare workers in Colombo today to build an inclusive Sri Lanka tomorrow.</w:t>
      </w:r>
    </w:p>
    <w:bookmarkEnd w:id="25"/>
    <w:bookmarkStart w:id="26" w:name="references"/>
    <w:p>
      <w:pPr>
        <w:pStyle w:val="Heading2"/>
      </w:pPr>
      <w:r>
        <w:t xml:space="preserve">References</w:t>
      </w:r>
    </w:p>
    <w:p>
      <w:pPr>
        <w:pStyle w:val="FirstParagraph"/>
      </w:pPr>
      <w:r>
        <w:t xml:space="preserve">Sri Lanka Speech and Hearing Association (SLSHA). (2022). *Annual Report on Service Accessibility in Urban Sri Lanka*.</w:t>
      </w:r>
      <w:r>
        <w:br/>
      </w:r>
      <w:r>
        <w:t xml:space="preserve">World Health Organization. (2019). *Global Guidelines for Speech-Language Pathology Services*.</w:t>
      </w:r>
      <w:r>
        <w:br/>
      </w:r>
      <w:r>
        <w:t xml:space="preserve">Perera, N. &amp; Fernando, K. (2023). "Cultural Barriers in Early Intervention: A Colombo Study." *Journal of Sri Lankan Health Sciences*, 15(2), 45–60.</w:t>
      </w:r>
      <w:r>
        <w:br/>
      </w:r>
      <w:r>
        <w:t xml:space="preserve">Ministry of Health Sri Lanka. (2021). *National Disability Policy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Sri Lanka Colombo</dc:title>
  <dc:creator/>
  <dc:language>en</dc:language>
  <cp:keywords/>
  <dcterms:created xsi:type="dcterms:W3CDTF">2026-07-19T19:01:37Z</dcterms:created>
  <dcterms:modified xsi:type="dcterms:W3CDTF">2026-07-19T19:01:37Z</dcterms:modified>
</cp:coreProperties>
</file>

<file path=docProps/custom.xml><?xml version="1.0" encoding="utf-8"?>
<Properties xmlns="http://schemas.openxmlformats.org/officeDocument/2006/custom-properties" xmlns:vt="http://schemas.openxmlformats.org/officeDocument/2006/docPropsVTypes"/>
</file>