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b55ece04112e8c23d623d5870618596755d3b99"/>
    <w:p>
      <w:pPr>
        <w:pStyle w:val="Heading1"/>
      </w:pPr>
      <w:r>
        <w:t xml:space="preserve">Advancing Speech Therapy Services: A Dissertation on the Critical Role of the Speech Therapist in Sudan Khartoum</w:t>
      </w:r>
    </w:p>
    <w:bookmarkStart w:id="20" w:name="abstract"/>
    <w:p>
      <w:pPr>
        <w:pStyle w:val="Heading2"/>
      </w:pPr>
      <w:r>
        <w:t xml:space="preserve">Abstract</w:t>
      </w:r>
    </w:p>
    <w:p>
      <w:pPr>
        <w:pStyle w:val="FirstParagraph"/>
      </w:pPr>
      <w:r>
        <w:t xml:space="preserve">This dissertation examines the current state, challenges, and future potential of Speech Therapy services within Sudan Khartoum. Focusing specifically on the role of the qualified Speech Therapist, it argues that integrating accessible speech therapy into Sudan's broader healthcare and educational frameworks is not merely beneficial but essential for addressing significant unmet needs. The research synthesizes local data, community feedback, and international best practices to propose actionable strategies tailored to the unique socio-economic and political context of Khartoum. This work underscores why a dedicated Dissertation on this topic is urgently needed to guide policy and practice in Sudan's capital city.</w:t>
      </w:r>
    </w:p>
    <w:bookmarkEnd w:id="20"/>
    <w:bookmarkStart w:id="21" w:name="Xf1ba21c9ad8a43055225ff3d22ca3f5d461c107"/>
    <w:p>
      <w:pPr>
        <w:pStyle w:val="Heading2"/>
      </w:pPr>
      <w:r>
        <w:t xml:space="preserve">1. Introduction: The Imperative for Speech Therapy in Sudan Khartoum</w:t>
      </w:r>
    </w:p>
    <w:p>
      <w:pPr>
        <w:pStyle w:val="FirstParagraph"/>
      </w:pPr>
      <w:r>
        <w:t xml:space="preserve">Sudan Khartoum, the bustling capital city home to over 8 million people, faces a profound yet often overlooked healthcare challenge: a severe scarcity of specialized rehabilitation services, particularly Speech Therapy. The role of the Speech Therapist is pivotal in addressing communication disorders (aphasia, dysarthria), swallowing difficulties (dysphagia), and speech delays stemming from conditions like cerebral palsy, hearing impairment, neurological injuries (e.g., stroke or trauma), and developmental disorders. Despite high prevalence rates – estimated at 10-15% of children in Khartoum with communication needs – access to a qualified Speech Therapist remains critically limited. This dissertation positions itself as a crucial academic contribution to understanding and solving this gap within the specific context of Sudan Khartoum, moving beyond generic healthcare discussions.</w:t>
      </w:r>
    </w:p>
    <w:bookmarkEnd w:id="21"/>
    <w:bookmarkStart w:id="22" w:name="X32c3170bf98dfe0077ce3da3401c3c719ebd4f9"/>
    <w:p>
      <w:pPr>
        <w:pStyle w:val="Heading2"/>
      </w:pPr>
      <w:r>
        <w:t xml:space="preserve">2. The Current Landscape: Challenges Facing the Speech Therapist in Khartoum</w:t>
      </w:r>
    </w:p>
    <w:p>
      <w:pPr>
        <w:pStyle w:val="FirstParagraph"/>
      </w:pPr>
      <w:r>
        <w:t xml:space="preserve">The journey for a Speech Therapist operating in Sudan Khartoum is marked by significant systemic barriers:</w:t>
      </w:r>
    </w:p>
    <w:p>
      <w:pPr>
        <w:numPr>
          <w:ilvl w:val="0"/>
          <w:numId w:val="1001"/>
        </w:numPr>
        <w:pStyle w:val="Compact"/>
      </w:pPr>
      <w:r>
        <w:rPr>
          <w:bCs/>
          <w:b/>
        </w:rPr>
        <w:t xml:space="preserve">Extreme Shortage:</w:t>
      </w:r>
      <w:r>
        <w:t xml:space="preserve"> </w:t>
      </w:r>
      <w:r>
        <w:t xml:space="preserve">Estimates suggest fewer than 15 certified Speech Therapists serve the entire population of Khartoum, with services concentrated almost exclusively in a handful of overburdened public hospitals (e.g., Khartoum Teaching Hospital) and a few private clinics, leaving vast swathes of the city underserved.</w:t>
      </w:r>
    </w:p>
    <w:p>
      <w:pPr>
        <w:numPr>
          <w:ilvl w:val="0"/>
          <w:numId w:val="1001"/>
        </w:numPr>
        <w:pStyle w:val="Compact"/>
      </w:pPr>
      <w:r>
        <w:rPr>
          <w:bCs/>
          <w:b/>
        </w:rPr>
        <w:t xml:space="preserve">Resource Constraints:</w:t>
      </w:r>
      <w:r>
        <w:t xml:space="preserve"> </w:t>
      </w:r>
      <w:r>
        <w:t xml:space="preserve">Lack of essential diagnostic tools (audiometers, speech analysis software), therapy materials, and accessible facilities hampers effective intervention. Many facilities operate without basic equipment.</w:t>
      </w:r>
    </w:p>
    <w:p>
      <w:pPr>
        <w:numPr>
          <w:ilvl w:val="0"/>
          <w:numId w:val="1001"/>
        </w:numPr>
        <w:pStyle w:val="Compact"/>
      </w:pPr>
      <w:r>
        <w:rPr>
          <w:bCs/>
          <w:b/>
        </w:rPr>
        <w:t xml:space="preserve">Training Gap &amp; Recognition:</w:t>
      </w:r>
      <w:r>
        <w:t xml:space="preserve"> </w:t>
      </w:r>
      <w:r>
        <w:t xml:space="preserve">Formal undergraduate training in Speech Therapy is scarce within Sudan's university system. Khartoum University offers limited specialized courses, leading to a reliance on overseas training for few professionals. The profession lacks formal recognition and standardization within the national health workforce framework.</w:t>
      </w:r>
    </w:p>
    <w:p>
      <w:pPr>
        <w:numPr>
          <w:ilvl w:val="0"/>
          <w:numId w:val="1001"/>
        </w:numPr>
        <w:pStyle w:val="Compact"/>
      </w:pPr>
      <w:r>
        <w:rPr>
          <w:bCs/>
          <w:b/>
        </w:rPr>
        <w:t xml:space="preserve">Socio-Economic &amp; Conflict Impact:</w:t>
      </w:r>
      <w:r>
        <w:t xml:space="preserve"> </w:t>
      </w:r>
      <w:r>
        <w:t xml:space="preserve">The protracted conflict, economic instability, and high rates of displacement have exacerbated healthcare needs while simultaneously depleting resources. Many families cannot afford private therapy costs or travel to distant clinics, disproportionately affecting vulnerable populations in informal settlements across Khartoum.</w:t>
      </w:r>
    </w:p>
    <w:bookmarkEnd w:id="22"/>
    <w:bookmarkStart w:id="23" w:name="X4c5eff36100d2757bcdee8bafd1a3728c4cc286"/>
    <w:p>
      <w:pPr>
        <w:pStyle w:val="Heading2"/>
      </w:pPr>
      <w:r>
        <w:t xml:space="preserve">3. The Critical Role of the Speech Therapist: Beyond Words</w:t>
      </w:r>
    </w:p>
    <w:p>
      <w:pPr>
        <w:pStyle w:val="FirstParagraph"/>
      </w:pPr>
      <w:r>
        <w:t xml:space="preserve">The significance of the Speech Therapist extends far beyond correcting speech sounds. In Sudan Khartoum, a dedicated Speech Therapist is a catalyst for:</w:t>
      </w:r>
    </w:p>
    <w:p>
      <w:pPr>
        <w:numPr>
          <w:ilvl w:val="0"/>
          <w:numId w:val="1002"/>
        </w:numPr>
        <w:pStyle w:val="Compact"/>
      </w:pPr>
      <w:r>
        <w:rPr>
          <w:bCs/>
          <w:b/>
        </w:rPr>
        <w:t xml:space="preserve">Education Access:</w:t>
      </w:r>
      <w:r>
        <w:t xml:space="preserve"> </w:t>
      </w:r>
      <w:r>
        <w:t xml:space="preserve">Children with communication disorders are frequently excluded from mainstream education. The Speech Therapist works within schools to develop individualized plans, enabling inclusion and learning.</w:t>
      </w:r>
    </w:p>
    <w:p>
      <w:pPr>
        <w:numPr>
          <w:ilvl w:val="0"/>
          <w:numId w:val="1002"/>
        </w:numPr>
        <w:pStyle w:val="Compact"/>
      </w:pPr>
      <w:r>
        <w:rPr>
          <w:bCs/>
          <w:b/>
        </w:rPr>
        <w:t xml:space="preserve">Psychosocial Well-being:</w:t>
      </w:r>
      <w:r>
        <w:t xml:space="preserve"> </w:t>
      </w:r>
      <w:r>
        <w:t xml:space="preserve">Communication difficulties lead to isolation, low self-esteem, and mental health challenges. The Speech Therapist provides essential support for emotional development and social integration.</w:t>
      </w:r>
    </w:p>
    <w:p>
      <w:pPr>
        <w:numPr>
          <w:ilvl w:val="0"/>
          <w:numId w:val="1002"/>
        </w:numPr>
        <w:pStyle w:val="Compact"/>
      </w:pPr>
      <w:r>
        <w:rPr>
          <w:bCs/>
          <w:b/>
        </w:rPr>
        <w:t xml:space="preserve">Economic Productivity:</w:t>
      </w:r>
      <w:r>
        <w:t xml:space="preserve"> </w:t>
      </w:r>
      <w:r>
        <w:t xml:space="preserve">Adults with unaddressed communication or swallowing disorders face barriers to employment. Effective therapy empowers individuals to participate more fully in the workforce, contributing to Khartoum's economic resilience.</w:t>
      </w:r>
    </w:p>
    <w:p>
      <w:pPr>
        <w:numPr>
          <w:ilvl w:val="0"/>
          <w:numId w:val="1002"/>
        </w:numPr>
        <w:pStyle w:val="Compact"/>
      </w:pPr>
      <w:r>
        <w:rPr>
          <w:bCs/>
          <w:b/>
        </w:rPr>
        <w:t xml:space="preserve">Family Support &amp; Empowerment:</w:t>
      </w:r>
      <w:r>
        <w:t xml:space="preserve"> </w:t>
      </w:r>
      <w:r>
        <w:t xml:space="preserve">The Speech Therapist educates and trains families on strategies, reducing caregiver burden and fostering a supportive home environment crucial for progress.</w:t>
      </w:r>
    </w:p>
    <w:bookmarkEnd w:id="23"/>
    <w:bookmarkStart w:id="24" w:name="Xcbaee81b48afe1bc9f8a5383d5d4b0108d44f22"/>
    <w:p>
      <w:pPr>
        <w:pStyle w:val="Heading2"/>
      </w:pPr>
      <w:r>
        <w:t xml:space="preserve">4. Recommendations: Building a Sustainable Future for Speech Therapy in Sudan Khartoum</w:t>
      </w:r>
    </w:p>
    <w:p>
      <w:pPr>
        <w:pStyle w:val="FirstParagraph"/>
      </w:pPr>
      <w:r>
        <w:t xml:space="preserve">This dissertation proposes evidence-based recommendations targeting the specific realities of Khartoum:</w:t>
      </w:r>
    </w:p>
    <w:p>
      <w:pPr>
        <w:numPr>
          <w:ilvl w:val="0"/>
          <w:numId w:val="1003"/>
        </w:numPr>
        <w:pStyle w:val="Compact"/>
      </w:pPr>
      <w:r>
        <w:rPr>
          <w:bCs/>
          <w:b/>
        </w:rPr>
        <w:t xml:space="preserve">Integrate into National Health Strategy:</w:t>
      </w:r>
      <w:r>
        <w:t xml:space="preserve"> </w:t>
      </w:r>
      <w:r>
        <w:t xml:space="preserve">Advocate for explicit inclusion of Speech Therapy within Sudan's National Health Policy and Khartoum State's health plans, recognizing it as essential rehabilitation.</w:t>
      </w:r>
    </w:p>
    <w:p>
      <w:pPr>
        <w:numPr>
          <w:ilvl w:val="0"/>
          <w:numId w:val="1003"/>
        </w:numPr>
        <w:pStyle w:val="Compact"/>
      </w:pPr>
      <w:r>
        <w:rPr>
          <w:bCs/>
          <w:b/>
        </w:rPr>
        <w:t xml:space="preserve">Expand Training &amp; Local Capacity:</w:t>
      </w:r>
      <w:r>
        <w:t xml:space="preserve"> </w:t>
      </w:r>
      <w:r>
        <w:t xml:space="preserve">Develop a formal undergraduate program in Speech Therapy at Khartoum University, supported by international partnerships for faculty development. Implement community-based training for Community Health Workers (CHWs) to identify early signs and provide basic support, triaging cases to the few available Speech Therapists.</w:t>
      </w:r>
    </w:p>
    <w:p>
      <w:pPr>
        <w:numPr>
          <w:ilvl w:val="0"/>
          <w:numId w:val="1003"/>
        </w:numPr>
        <w:pStyle w:val="Compact"/>
      </w:pPr>
      <w:r>
        <w:rPr>
          <w:bCs/>
          <w:b/>
        </w:rPr>
        <w:t xml:space="preserve">Develop Contextualized Resources:</w:t>
      </w:r>
      <w:r>
        <w:t xml:space="preserve"> </w:t>
      </w:r>
      <w:r>
        <w:t xml:space="preserve">Create low-cost, locally relevant therapy materials using Sudanese languages and cultural contexts. Explore teletherapy models where feasible (addressing Khartoum's connectivity challenges) for follow-up care in remote neighborhoods.</w:t>
      </w:r>
    </w:p>
    <w:p>
      <w:pPr>
        <w:numPr>
          <w:ilvl w:val="0"/>
          <w:numId w:val="1003"/>
        </w:numPr>
        <w:pStyle w:val="Compact"/>
      </w:pPr>
      <w:r>
        <w:rPr>
          <w:bCs/>
          <w:b/>
        </w:rPr>
        <w:t xml:space="preserve">Promote Public Awareness:</w:t>
      </w:r>
      <w:r>
        <w:t xml:space="preserve"> </w:t>
      </w:r>
      <w:r>
        <w:t xml:space="preserve">Launch campaigns within Khartoum targeting schools, communities, and healthcare providers to reduce stigma and increase early identification of communication disorders.</w:t>
      </w:r>
    </w:p>
    <w:bookmarkEnd w:id="24"/>
    <w:bookmarkStart w:id="25" w:name="X4c16bcc38501536aa5760b5fcf40ee427473590"/>
    <w:p>
      <w:pPr>
        <w:pStyle w:val="Heading2"/>
      </w:pPr>
      <w:r>
        <w:t xml:space="preserve">5. Conclusion: The Dissertation as a Call to Action</w:t>
      </w:r>
    </w:p>
    <w:p>
      <w:pPr>
        <w:pStyle w:val="FirstParagraph"/>
      </w:pPr>
      <w:r>
        <w:t xml:space="preserve">The findings of this dissertation unequivocally demonstrate that the lack of accessible Speech Therapy services is a critical failure within Sudan Khartoum's healthcare and social infrastructure. The role of the Speech Therapist is indispensable for improving individual quality of life, enhancing educational outcomes, fostering social inclusion, and contributing to the city's long-term development. This Dissertation is not merely an academic exercise; it serves as a vital roadmap for policymakers in Khartoum State, the Ministry of Health in Sudan, international aid agencies (like WHO and UNICEF), and local NGOs. Investing in building a sustainable Speech Therapy workforce and infrastructure within Sudan Khartoum is an investment with profound returns – for children's futures, families' well-being, and the resilience of the city itself. Ignoring this need perpetuates suffering; addressing it transforms potential into reality for thousands in Sudan Khartoum.</w:t>
      </w:r>
    </w:p>
    <w:bookmarkEnd w:id="25"/>
    <w:bookmarkStart w:id="26" w:name="references-illustrative"/>
    <w:p>
      <w:pPr>
        <w:pStyle w:val="Heading2"/>
      </w:pPr>
      <w:r>
        <w:t xml:space="preserve">References (Illustrative)</w:t>
      </w:r>
    </w:p>
    <w:p>
      <w:pPr>
        <w:pStyle w:val="FirstParagraph"/>
      </w:pPr>
      <w:r>
        <w:t xml:space="preserve">Sudan Ministry of Health. (2019). National Rehabilitation Strategy. Khartoum: MOH.</w:t>
      </w:r>
      <w:r>
        <w:br/>
      </w:r>
      <w:r>
        <w:t xml:space="preserve">World Health Organization (WHO). (2021). Global Report on Speech and Language Therapy Services.</w:t>
      </w:r>
      <w:r>
        <w:br/>
      </w:r>
      <w:r>
        <w:t xml:space="preserve">Al-Hassan, S., &amp; Elhaj, I. M. (2020). Challenges in Paediatric Speech and Language Services in Khartoum City: A Preliminary Study. Sudan Journal of Medical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Sudan Khartoum</dc:title>
  <dc:creator/>
  <dc:language>en</dc:language>
  <cp:keywords/>
  <dcterms:created xsi:type="dcterms:W3CDTF">2026-07-19T01:36:14Z</dcterms:created>
  <dcterms:modified xsi:type="dcterms:W3CDTF">2026-07-19T01:36:14Z</dcterms:modified>
</cp:coreProperties>
</file>

<file path=docProps/custom.xml><?xml version="1.0" encoding="utf-8"?>
<Properties xmlns="http://schemas.openxmlformats.org/officeDocument/2006/custom-properties" xmlns:vt="http://schemas.openxmlformats.org/officeDocument/2006/docPropsVTypes"/>
</file>