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bookmarkStart w:id="28" w:name="Xcec2deb868d9f905f93e44f99dd5aef503e8628"/>
    <w:p>
      <w:pPr>
        <w:pStyle w:val="Heading1"/>
      </w:pPr>
      <w:r>
        <w:t xml:space="preserve">Dissertation: The Critical Role of Speech Therapists in Addressing Communication Disorders within the Urban Context of Thailand Bangkok</w:t>
      </w:r>
    </w:p>
    <w:bookmarkStart w:id="20" w:name="abstract"/>
    <w:p>
      <w:pPr>
        <w:pStyle w:val="Heading2"/>
      </w:pPr>
      <w:r>
        <w:t xml:space="preserve">Abstract</w:t>
      </w:r>
    </w:p>
    <w:p>
      <w:pPr>
        <w:pStyle w:val="FirstParagraph"/>
      </w:pPr>
      <w:r>
        <w:t xml:space="preserve">This dissertation examines the multifaceted role, evolving practice standards, and persistent challenges faced by Speech Therapists operating within the dynamic healthcare and educational landscape of Bangkok, Thailand. As one of Southeast Asia's most populous cities and a regional hub for healthcare services, Bangkok presents unique opportunities and obstacles for professionals dedicated to improving communication health. This research synthesizes current data on speech-language pathology (SLP) in Thailand, analyzes the specific context of Bangkok's diverse population, and evaluates the critical need for specialized Speech Therapists to address prevalent disorders. It argues that enhancing access to culturally competent Speech Therapy services in Bangkok is not merely a healthcare necessity but an essential investment in the social and economic well-being of its citizens.</w:t>
      </w:r>
    </w:p>
    <w:bookmarkEnd w:id="20"/>
    <w:bookmarkStart w:id="21" w:name="Xdade9409ec07303e713424ff5c2740d62e05526"/>
    <w:p>
      <w:pPr>
        <w:pStyle w:val="Heading2"/>
      </w:pPr>
      <w:r>
        <w:t xml:space="preserve">1. Introduction: The Imperative of Speech Therapy in Thailand Bangkok</w:t>
      </w:r>
    </w:p>
    <w:p>
      <w:pPr>
        <w:pStyle w:val="FirstParagraph"/>
      </w:pPr>
      <w:r>
        <w:t xml:space="preserve">Thailand, particularly its bustling capital city, Bangkok, faces a significant burden of communication disorders across all age groups. These range from developmental conditions like autism spectrum disorder (ASD) and specific language impairment (SLI) in children to acquired disorders such as stroke-induced aphasia and hearing loss complications in adults. The rapid urbanization and population density characteristic of Bangkok amplify the demand for specialized healthcare services, including Speech Therapy. A Speech Therapist in Thailand Bangkok is not merely a clinician but a vital community resource whose work impacts education, employment prospects, social integration, and overall quality of life for countless individuals. This dissertation focuses specifically on the unique context of delivering Speech Therapy within Thailand's largest metropolis, recognizing that Bangkok serves as both a model and a microcosm for challenges and innovations in the field across the nation.</w:t>
      </w:r>
    </w:p>
    <w:bookmarkEnd w:id="21"/>
    <w:bookmarkStart w:id="22" w:name="X9577f10758185b2113b1257c7e288d979883544"/>
    <w:p>
      <w:pPr>
        <w:pStyle w:val="Heading2"/>
      </w:pPr>
      <w:r>
        <w:t xml:space="preserve">2. The Current Landscape: Speech Therapists in Thailand</w:t>
      </w:r>
    </w:p>
    <w:p>
      <w:pPr>
        <w:pStyle w:val="FirstParagraph"/>
      </w:pPr>
      <w:r>
        <w:t xml:space="preserve">The professional identity of a Speech Therapist (often referred to as a Speech-Language Pathologist or SLP) in Thailand is defined by specific educational pathways and regulatory frameworks. While certification standards are evolving, the majority of practitioners hold degrees from universities like Mahidol University or Chulalongkorn University, with training increasingly aligned with international best practices. However, the distribution of these professionals remains heavily skewed towards urban centers like Bangkok. This concentration creates a critical gap: while Bangkok boasts numerous private clinics and hospital-based SLP services, rural areas outside the capital face severe shortages. Within Thailand Bangkok itself, Speech Therapists are employed across diverse settings – public hospitals (e.g., Siriraj Hospital), specialized rehabilitation centers, private practices catering to affluent expatriate and Thai families, and increasingly within mainstream and special education schools. The demand far outstrips supply in the city's most densely populated districts.</w:t>
      </w:r>
    </w:p>
    <w:bookmarkEnd w:id="22"/>
    <w:bookmarkStart w:id="23" w:name="X2c873ee363d541875787767a22201c04c240f28"/>
    <w:p>
      <w:pPr>
        <w:pStyle w:val="Heading2"/>
      </w:pPr>
      <w:r>
        <w:t xml:space="preserve">3. Key Challenges Faced by Speech Therapists in Bangkok</w:t>
      </w:r>
    </w:p>
    <w:p>
      <w:pPr>
        <w:pStyle w:val="FirstParagraph"/>
      </w:pPr>
      <w:r>
        <w:t xml:space="preserve">The work of a Speech Therapist operating in Thailand Bangkok is fraught with specific, context-dependent challenges:</w:t>
      </w:r>
    </w:p>
    <w:p>
      <w:pPr>
        <w:numPr>
          <w:ilvl w:val="0"/>
          <w:numId w:val="1001"/>
        </w:numPr>
        <w:pStyle w:val="Compact"/>
      </w:pPr>
      <w:r>
        <w:rPr>
          <w:bCs/>
          <w:b/>
        </w:rPr>
        <w:t xml:space="preserve">High Demand &amp; Resource Scarcity:</w:t>
      </w:r>
      <w:r>
        <w:t xml:space="preserve"> </w:t>
      </w:r>
      <w:r>
        <w:t xml:space="preserve">The sheer population size and high incidence of disorders (e.g., over 10% of Thai children have some form of communication difficulty) strain available resources. Waiting lists for public services can be extensive, forcing many families to seek expensive private care.</w:t>
      </w:r>
    </w:p>
    <w:p>
      <w:pPr>
        <w:numPr>
          <w:ilvl w:val="0"/>
          <w:numId w:val="1001"/>
        </w:numPr>
        <w:pStyle w:val="Compact"/>
      </w:pPr>
      <w:r>
        <w:rPr>
          <w:bCs/>
          <w:b/>
        </w:rPr>
        <w:t xml:space="preserve">Cultural &amp; Linguistic Nuances:</w:t>
      </w:r>
      <w:r>
        <w:t xml:space="preserve"> </w:t>
      </w:r>
      <w:r>
        <w:t xml:space="preserve">Effective therapy requires deep cultural understanding. A Speech Therapist in Bangkok must navigate Thai communication norms (e.g., respect for hierarchy, indirectness), family dynamics where parents often play a central role in therapy sessions, and the need for culturally appropriate assessment tools and materials – many of which are lacking or require adaptation from English-based protocols.</w:t>
      </w:r>
    </w:p>
    <w:p>
      <w:pPr>
        <w:numPr>
          <w:ilvl w:val="0"/>
          <w:numId w:val="1001"/>
        </w:numPr>
        <w:pStyle w:val="Compact"/>
      </w:pPr>
      <w:r>
        <w:rPr>
          <w:bCs/>
          <w:b/>
        </w:rPr>
        <w:t xml:space="preserve">Urban Logistics &amp; Accessibility:</w:t>
      </w:r>
      <w:r>
        <w:t xml:space="preserve"> </w:t>
      </w:r>
      <w:r>
        <w:t xml:space="preserve">Bangkok's notorious traffic congestion significantly impacts service delivery. Patients (especially children) struggle to attend regular appointments, leading to treatment discontinuity. The high cost of living and transportation in the city also creates financial barriers for many Thai families seeking consistent care.</w:t>
      </w:r>
    </w:p>
    <w:p>
      <w:pPr>
        <w:numPr>
          <w:ilvl w:val="0"/>
          <w:numId w:val="1001"/>
        </w:numPr>
        <w:pStyle w:val="Compact"/>
      </w:pPr>
      <w:r>
        <w:rPr>
          <w:bCs/>
          <w:b/>
        </w:rPr>
        <w:t xml:space="preserve">Interdisciplinary Integration:</w:t>
      </w:r>
      <w:r>
        <w:t xml:space="preserve"> </w:t>
      </w:r>
      <w:r>
        <w:t xml:space="preserve">Seamless collaboration between Speech Therapists, pediatricians, neurologists, educators, and social workers within Bangkok's complex healthcare system is often hindered by institutional silos and communication gaps.</w:t>
      </w:r>
    </w:p>
    <w:bookmarkEnd w:id="23"/>
    <w:bookmarkStart w:id="24" w:name="X7dfac1a85be7001b30ec4b8bb3fe7e64635b38e"/>
    <w:p>
      <w:pPr>
        <w:pStyle w:val="Heading2"/>
      </w:pPr>
      <w:r>
        <w:t xml:space="preserve">4. The Critical Need: Impact on Individuals and Society</w:t>
      </w:r>
    </w:p>
    <w:p>
      <w:pPr>
        <w:pStyle w:val="FirstParagraph"/>
      </w:pPr>
      <w:r>
        <w:t xml:space="preserve">The consequences of inadequate access to Speech Therapy in Thailand Bangkok are profound. Children with unaddressed speech or language delays face significant hurdles in literacy development, academic achievement, and social interaction, potentially limiting their future opportunities. Adults with communication disorders following strokes or neurological conditions experience reduced employability and social isolation. The economic burden on families (through out-of-pocket costs) and the state (through reduced productivity) is substantial. Therefore, a fully equipped Speech Therapist in Bangkok is not just servicing individuals; they are contributing to broader societal goals of education, healthcare efficiency, and economic development within Thailand's most significant urban center.</w:t>
      </w:r>
    </w:p>
    <w:bookmarkEnd w:id="24"/>
    <w:bookmarkStart w:id="25" w:name="X9b1a79e99bf360f7805ff4f5a343b27189ed701"/>
    <w:p>
      <w:pPr>
        <w:pStyle w:val="Heading2"/>
      </w:pPr>
      <w:r>
        <w:t xml:space="preserve">5. Future Directions for Speech Therapy in Bangkok</w:t>
      </w:r>
    </w:p>
    <w:p>
      <w:pPr>
        <w:pStyle w:val="FirstParagraph"/>
      </w:pPr>
      <w:r>
        <w:t xml:space="preserve">Addressing the challenges requires targeted strategies specific to Thailand Bangkok:</w:t>
      </w:r>
    </w:p>
    <w:p>
      <w:pPr>
        <w:numPr>
          <w:ilvl w:val="0"/>
          <w:numId w:val="1002"/>
        </w:numPr>
        <w:pStyle w:val="Compact"/>
      </w:pPr>
      <w:r>
        <w:rPr>
          <w:bCs/>
          <w:b/>
        </w:rPr>
        <w:t xml:space="preserve">Strengthening Local Training &amp; Certification:</w:t>
      </w:r>
      <w:r>
        <w:t xml:space="preserve"> </w:t>
      </w:r>
      <w:r>
        <w:t xml:space="preserve">Expanding university programs and establishing robust, locally validated certification standards for Speech Therapists within Thailand.</w:t>
      </w:r>
    </w:p>
    <w:p>
      <w:pPr>
        <w:numPr>
          <w:ilvl w:val="0"/>
          <w:numId w:val="1002"/>
        </w:numPr>
        <w:pStyle w:val="Compact"/>
      </w:pPr>
      <w:r>
        <w:rPr>
          <w:bCs/>
          <w:b/>
        </w:rPr>
        <w:t xml:space="preserve">Promoting Technology Integration:</w:t>
      </w:r>
      <w:r>
        <w:t xml:space="preserve"> </w:t>
      </w:r>
      <w:r>
        <w:t xml:space="preserve">Developing and utilizing telehealth platforms (adapting to Bangkok's connectivity) to overcome traffic barriers, extend reach into satellite communities, and offer follow-up sessions efficiently.</w:t>
      </w:r>
    </w:p>
    <w:p>
      <w:pPr>
        <w:numPr>
          <w:ilvl w:val="0"/>
          <w:numId w:val="1002"/>
        </w:numPr>
        <w:pStyle w:val="Compact"/>
      </w:pPr>
      <w:r>
        <w:rPr>
          <w:bCs/>
          <w:b/>
        </w:rPr>
        <w:t xml:space="preserve">Cultural Competency Frameworks:</w:t>
      </w:r>
      <w:r>
        <w:t xml:space="preserve"> </w:t>
      </w:r>
      <w:r>
        <w:t xml:space="preserve">Mandating and enhancing training for Speech Therapists on Thai cultural context, family dynamics, and the development of locally relevant therapy materials.</w:t>
      </w:r>
    </w:p>
    <w:p>
      <w:pPr>
        <w:numPr>
          <w:ilvl w:val="0"/>
          <w:numId w:val="1002"/>
        </w:numPr>
        <w:pStyle w:val="Compact"/>
      </w:pPr>
      <w:r>
        <w:rPr>
          <w:bCs/>
          <w:b/>
        </w:rPr>
        <w:t xml:space="preserve">Policy Advocacy &amp; Public Health Focus:</w:t>
      </w:r>
      <w:r>
        <w:t xml:space="preserve"> </w:t>
      </w:r>
      <w:r>
        <w:t xml:space="preserve">Increasing government funding allocation for SLP services within public health infrastructure in Bangkok and promoting early screening programs in community centers and schools to reduce later-stage burden.</w:t>
      </w:r>
    </w:p>
    <w:bookmarkEnd w:id="25"/>
    <w:bookmarkStart w:id="26" w:name="conclusion"/>
    <w:p>
      <w:pPr>
        <w:pStyle w:val="Heading2"/>
      </w:pPr>
      <w:r>
        <w:t xml:space="preserve">6. Conclusion</w:t>
      </w:r>
    </w:p>
    <w:p>
      <w:pPr>
        <w:pStyle w:val="FirstParagraph"/>
      </w:pPr>
      <w:r>
        <w:t xml:space="preserve">The role of the Speech Therapist is indispensable within the healthcare ecosystem of Thailand Bangkok. As this dissertation has demonstrated, their work is deeply intertwined with the city's unique demographic pressures, cultural fabric, and logistical realities. The current gap between demand and accessible, culturally competent services represents a significant public health challenge. Investing in expanding and enhancing the Speech Therapy workforce within Bangkok – through education, technology adoption tailored to urban Thai needs, policy support, and cultural integration – is not an optional luxury but a fundamental requirement for building a more inclusive, healthy, and productive society in Thailand's heartland. The future of countless individuals' communication abilities and social participation hinges on the continued growth and effective practice of Speech Therapists operating within the dynamic environment of Thailand Bangkok.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Thailand Bangkok</dc:title>
  <dc:creator/>
  <dc:language>en</dc:language>
  <cp:keywords/>
  <dcterms:created xsi:type="dcterms:W3CDTF">2025-12-11T11:36:00Z</dcterms:created>
  <dcterms:modified xsi:type="dcterms:W3CDTF">2025-12-11T11:36:00Z</dcterms:modified>
</cp:coreProperties>
</file>

<file path=docProps/custom.xml><?xml version="1.0" encoding="utf-8"?>
<Properties xmlns="http://schemas.openxmlformats.org/officeDocument/2006/custom-properties" xmlns:vt="http://schemas.openxmlformats.org/officeDocument/2006/docPropsVTypes"/>
</file>