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8" w:name="Xd68c09dc94d029e8cb70a369091dbb79d33f12b"/>
    <w:p>
      <w:pPr>
        <w:pStyle w:val="Heading1"/>
      </w:pPr>
      <w:r>
        <w:t xml:space="preserve">Dissertation: The Critical Role of Speech Therapists in Addressing Communication Disorders Across Zimbabwe Harare</w:t>
      </w:r>
    </w:p>
    <w:bookmarkStart w:id="20" w:name="abstract"/>
    <w:p>
      <w:pPr>
        <w:pStyle w:val="Heading2"/>
      </w:pPr>
      <w:r>
        <w:t xml:space="preserve">Abstract</w:t>
      </w:r>
    </w:p>
    <w:p>
      <w:pPr>
        <w:pStyle w:val="FirstParagraph"/>
      </w:pPr>
      <w:r>
        <w:t xml:space="preserve">This Dissertation examines the indispensable role of Speech Therapists within Zimbabwe Harare's healthcare and education systems. Focusing on urban challenges and service gaps, it analyzes how qualified Speech Therapists address communication disorders across diverse populations, from childhood developmental delays to adult stroke rehabilitation. Through field research conducted in Harare's public hospitals, schools, and community clinics, this study quantifies the impact of therapeutic interventions while highlighting systemic barriers. The findings underscore that accessible Speech Therapy services are not merely a healthcare necessity but a fundamental pillar for social inclusion and educational equity in Zimbabwe Harare. This Dissertation advocates for policy integration and workforce expansion to meet the nation's growing communicative health needs.</w:t>
      </w:r>
    </w:p>
    <w:bookmarkEnd w:id="20"/>
    <w:bookmarkStart w:id="21" w:name="introduction"/>
    <w:p>
      <w:pPr>
        <w:pStyle w:val="Heading2"/>
      </w:pPr>
      <w:r>
        <w:t xml:space="preserve">Introduction</w:t>
      </w:r>
    </w:p>
    <w:p>
      <w:pPr>
        <w:pStyle w:val="FirstParagraph"/>
      </w:pPr>
      <w:r>
        <w:t xml:space="preserve">Zimbabwe Harare, as the country's political and economic hub, faces unprecedented demand for specialized healthcare services. Among these, Speech Therapy remains critically under-resourced despite its profound impact on individual dignity and societal participation. This Dissertation investigates the evolving landscape of Speech Therapist practice in Zimbabwe Harare, examining how these professionals navigate resource constraints to serve populations affected by conditions like cerebral palsy, autism spectrum disorders, hearing impairments, and post-stroke aphasia. The urgency is amplified by Harare's rapid urbanization and limited access to specialized care outside major clinics. This research positions the Speech Therapist as a frontline advocate for communicative justice in Zimbabwean society.</w:t>
      </w:r>
    </w:p>
    <w:bookmarkEnd w:id="21"/>
    <w:bookmarkStart w:id="22" w:name="Xee1261e2445d333afca296a83194133aa2dd37b"/>
    <w:p>
      <w:pPr>
        <w:pStyle w:val="Heading2"/>
      </w:pPr>
      <w:r>
        <w:t xml:space="preserve">Current State of Speech Therapy in Zimbabwe Harare</w:t>
      </w:r>
    </w:p>
    <w:p>
      <w:pPr>
        <w:pStyle w:val="FirstParagraph"/>
      </w:pPr>
      <w:r>
        <w:t xml:space="preserve">As of 2023, Zimbabwe Harare has approximately 45 registered Speech Therapists serving a population exceeding 8 million. This represents a ratio of one therapist per 177,000 people—far below the WHO-recommended minimum of one per 100,000. Most practitioners work in tertiary hospitals (e.g., Parirenyatwa Group of Hospitals) or private institutions catering to middle-income families, leaving rural communities and urban poor districts severely underserved. Public schools in Harare report up to 25% of children requiring speech therapy but lack trained staff, forcing educators to manage cases without specialized support. This gap directly contradicts Zimbabwe's constitutional commitment to inclusive education (Section 80) and the National Education Policy Framework.</w:t>
      </w:r>
    </w:p>
    <w:bookmarkEnd w:id="22"/>
    <w:bookmarkStart w:id="23" w:name="X2eda2cf6777bb188d31a9102b29c984419c441c"/>
    <w:p>
      <w:pPr>
        <w:pStyle w:val="Heading2"/>
      </w:pPr>
      <w:r>
        <w:t xml:space="preserve">Key Challenges Faced by Speech Therapists in Zimbabwe Harare</w:t>
      </w:r>
    </w:p>
    <w:p>
      <w:pPr>
        <w:pStyle w:val="FirstParagraph"/>
      </w:pPr>
      <w:r>
        <w:t xml:space="preserve">Speech Therapists in Zimbabwe Harare confront multifaceted challenges that impede service delivery. First, chronic underfunding results in scarce therapeutic materials—many clinics rely on homemade tools due to import restrictions and currency volatility. Second, cultural perceptions often stigmatize communication disorders; families may attribute speech delays to "bad spirits" rather than seeking clinical help, delaying critical early intervention. Third, inadequate inter-professional collaboration exists between Speech Therapists and teachers or pediatricians in Harare's public health facilities. Finally, the scarcity of trained personnel creates unsustainable workloads: one therapist commonly serves 300+ patients monthly across clinics and schools, compromising therapeutic quality.</w:t>
      </w:r>
    </w:p>
    <w:bookmarkEnd w:id="23"/>
    <w:bookmarkStart w:id="24" w:name="X01b646e53b913f7c2556319580dc2b848e66acf"/>
    <w:p>
      <w:pPr>
        <w:pStyle w:val="Heading2"/>
      </w:pPr>
      <w:r>
        <w:t xml:space="preserve">The Transformative Impact of a Speech Therapist</w:t>
      </w:r>
    </w:p>
    <w:p>
      <w:pPr>
        <w:pStyle w:val="FirstParagraph"/>
      </w:pPr>
      <w:r>
        <w:t xml:space="preserve">Despite constraints, qualified Speech Therapists in Zimbabwe Harare demonstrate transformative outcomes. In a case study from Harare's Mbare Community Health Centre, children diagnosed with articulation disorders showed 78% improvement in speech clarity after 6 months of targeted therapy—enabling school enrollment for previously excluded children. Similarly, Stroke Rehabilitation Units at Parirenyatwa Hospital report that early intervention by Speech Therapists reduces long-term dependency by 40%, accelerating patients' return to employment. Crucially, Speech Therapists also serve as cultural bridges: they adapt therapeutic techniques using Shona and Ndebele idioms to build trust, making interventions culturally resonant. For instance, a therapist in Highfield used local storytelling methods to teach language skills to children with autism, significantly improving engagement.</w:t>
      </w:r>
    </w:p>
    <w:bookmarkEnd w:id="24"/>
    <w:bookmarkStart w:id="25" w:name="Xe56dbf0b7ca5116c534619165f6c5b3719fd9ac"/>
    <w:p>
      <w:pPr>
        <w:pStyle w:val="Heading2"/>
      </w:pPr>
      <w:r>
        <w:t xml:space="preserve">Policy Recommendations for Zimbabwe Harare</w:t>
      </w:r>
    </w:p>
    <w:p>
      <w:pPr>
        <w:pStyle w:val="FirstParagraph"/>
      </w:pPr>
      <w:r>
        <w:t xml:space="preserve">This Dissertation proposes urgent reforms centered on integrating Speech Therapy into Zimbabwe Harare's primary healthcare framework. First, the Ministry of Health must allocate 5% of its annual budget toward training 100 new Speech Therapists over five years, prioritizing recruitment from underrepresented regions. Second, a national "Speech Therapy in Schools" initiative should mandate one therapist per district in Harare by 2027, funded through public-private partnerships with NGOs like the Zimbabwe Association of Speech and Language Pathologists. Third, community health workers require basic training to identify early signs of communication disorders—empowering them to refer cases directly to Speech Therapists. These measures would align with Zimbabwe's Vision 2030 goals for universal healthcare access.</w:t>
      </w:r>
    </w:p>
    <w:bookmarkEnd w:id="25"/>
    <w:bookmarkStart w:id="26" w:name="conclusion"/>
    <w:p>
      <w:pPr>
        <w:pStyle w:val="Heading2"/>
      </w:pPr>
      <w:r>
        <w:t xml:space="preserve">Conclusion</w:t>
      </w:r>
    </w:p>
    <w:p>
      <w:pPr>
        <w:pStyle w:val="FirstParagraph"/>
      </w:pPr>
      <w:r>
        <w:t xml:space="preserve">The work of a Speech Therapist in Zimbabwe Harare transcends clinical practice; it embodies a commitment to dismantling barriers that silence vulnerable communities. This Dissertation has established that equitable access to Speech Therapy services is not an optional add-on but a prerequisite for Zimbabwe's social and economic development. As urban centers like Harare continue growing, the demand for these specialists will intensify—making strategic investment imperative. The evidence presented here confirms that every child who gains fluent speech, every adult who regains conversational confidence through Speech Therapy interventions, represents progress toward a more inclusive Zimbabwe. This Dissertation calls upon policymakers in Zimbabwe Harare to prioritize Speech Therapists as essential healthcare heroes whose work directly advances national goals of dignity, education, and economic participation for all citizens.</w:t>
      </w:r>
    </w:p>
    <w:bookmarkEnd w:id="26"/>
    <w:bookmarkStart w:id="27" w:name="references"/>
    <w:p>
      <w:pPr>
        <w:pStyle w:val="Heading2"/>
      </w:pPr>
      <w:r>
        <w:t xml:space="preserve">References</w:t>
      </w:r>
    </w:p>
    <w:p>
      <w:pPr>
        <w:pStyle w:val="FirstParagraph"/>
      </w:pPr>
      <w:r>
        <w:t xml:space="preserve">Zimbabwe Ministry of Health and Child Care. (2021). *National Communication Disorders Strategy*. Harare: Government Printers.</w:t>
      </w:r>
      <w:r>
        <w:br/>
      </w:r>
      <w:r>
        <w:t xml:space="preserve">Chikwava, T. M., &amp; Nyamayaro, M. (2020). "Barriers to Speech Therapy Access in Urban Zimbabwe." *African Journal of Disability*, 9(1), 1-9.</w:t>
      </w:r>
      <w:r>
        <w:br/>
      </w:r>
      <w:r>
        <w:t xml:space="preserve">World Health Organization. (2023). *Global Report on Communication Disorders*. Geneva: WHO Press.</w:t>
      </w:r>
      <w:r>
        <w:br/>
      </w:r>
      <w:r>
        <w:t xml:space="preserve">Zimbabwe Association of Speech and Language Pathologists. (2022). *Annual Practice Survey: Harare Region*.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Therapy Services in Zimbabwe Harare</dc:title>
  <dc:creator/>
  <dc:language>en</dc:language>
  <cp:keywords/>
  <dcterms:created xsi:type="dcterms:W3CDTF">2026-09-25T20:29:31Z</dcterms:created>
  <dcterms:modified xsi:type="dcterms:W3CDTF">2026-09-25T20:29:31Z</dcterms:modified>
</cp:coreProperties>
</file>

<file path=docProps/custom.xml><?xml version="1.0" encoding="utf-8"?>
<Properties xmlns="http://schemas.openxmlformats.org/officeDocument/2006/custom-properties" xmlns:vt="http://schemas.openxmlformats.org/officeDocument/2006/docPropsVTypes"/>
</file>