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e4c130b61df580e43fd4dca81b57550153f8bc"/>
    <w:p>
      <w:pPr>
        <w:pStyle w:val="Heading1"/>
      </w:pPr>
      <w:r>
        <w:t xml:space="preserve">Dissertation: Advancing Evidence-Based Policy Through the Expertise of the Statistician in Brazil's Rio de Janeiro</w:t>
      </w:r>
    </w:p>
    <w:bookmarkStart w:id="20" w:name="abstract"/>
    <w:p>
      <w:pPr>
        <w:pStyle w:val="Heading2"/>
      </w:pPr>
      <w:r>
        <w:t xml:space="preserve">Abstract</w:t>
      </w:r>
    </w:p>
    <w:p>
      <w:pPr>
        <w:pStyle w:val="FirstParagraph"/>
      </w:pPr>
      <w:r>
        <w:t xml:space="preserve">This dissertation examines the indispensable role of the Statistician within the complex socio-economic and administrative landscape of Brazil, with a specific focus on Rio de Janeiro. It argues that robust statistical infrastructure and skilled professionals are not merely technical necessities but fundamental pillars for equitable development, effective governance, and sustainable progress in one of Latin America's most dynamic urban centers. The analysis underscores how the Statistician’s work directly informs critical decisions impacting millions of residents in Brazil Rio de Janeiro.</w:t>
      </w:r>
    </w:p>
    <w:bookmarkEnd w:id="20"/>
    <w:bookmarkStart w:id="21" w:name="introduction"/>
    <w:p>
      <w:pPr>
        <w:pStyle w:val="Heading2"/>
      </w:pPr>
      <w:r>
        <w:t xml:space="preserve">Introduction</w:t>
      </w:r>
    </w:p>
    <w:p>
      <w:pPr>
        <w:pStyle w:val="FirstParagraph"/>
      </w:pPr>
      <w:r>
        <w:t xml:space="preserve">Brazil Rio de Janeiro, a global city renowned for its cultural vibrancy and significant economic contributions, faces immense challenges including urban inequality, environmental pressures, and rapid demographic shifts. Addressing these demands rigorous, timely, and reliable data. This is where the Statistician becomes paramount. A Dissertation exploring the Statistician's role in this context moves beyond abstract theory; it delves into the tangible impact of statistical science on Rio de Janeiro's daily realities—from public health responses to infrastructure planning and social inclusion initiatives.</w:t>
      </w:r>
    </w:p>
    <w:bookmarkEnd w:id="21"/>
    <w:bookmarkStart w:id="22" w:name="Xcd7bfb63846df320493c292873f7dd98c686b3c"/>
    <w:p>
      <w:pPr>
        <w:pStyle w:val="Heading2"/>
      </w:pPr>
      <w:r>
        <w:t xml:space="preserve">The Brazilian Statistical Ecosystem: Centered in Rio</w:t>
      </w:r>
    </w:p>
    <w:p>
      <w:pPr>
        <w:pStyle w:val="FirstParagraph"/>
      </w:pPr>
      <w:r>
        <w:t xml:space="preserve">The backbone of Brazil's official statistics is the Brazilian Institute of Geography and Statistics (IBGE), headquartered in Rio de Janeiro. This national institution, operating under strict legal frameworks like Law 13.957/2019, is the primary engine for producing vital data across the nation, including Rio de Janeiro. The Statistician working within IBGE or at state/federal levels in Brazil Rio de Janeiro is responsible for designing censuses (like the 2022 Population Census), conducting household surveys (e.g., PNAD Continua), and analyzing complex datasets on poverty, education, and employment. These efforts directly shape national policy but are critically implemented through local statistical units embedded in Rio's governance structure.</w:t>
      </w:r>
    </w:p>
    <w:bookmarkEnd w:id="22"/>
    <w:bookmarkStart w:id="23" w:name="Xf5c302eddee17d2cbcfe87f940d2a967249b1b9"/>
    <w:p>
      <w:pPr>
        <w:pStyle w:val="Heading2"/>
      </w:pPr>
      <w:r>
        <w:t xml:space="preserve">Impact on Rio de Janeiro: From Data to Decisive Action</w:t>
      </w:r>
    </w:p>
    <w:p>
      <w:pPr>
        <w:pStyle w:val="FirstParagraph"/>
      </w:pPr>
      <w:r>
        <w:t xml:space="preserve">The influence of the Statistician’s work permeates every facet of life in Brazil Rio de Janeiro. Consider the following critical applications:</w:t>
      </w:r>
    </w:p>
    <w:p>
      <w:pPr>
        <w:numPr>
          <w:ilvl w:val="0"/>
          <w:numId w:val="1001"/>
        </w:numPr>
        <w:pStyle w:val="Compact"/>
      </w:pPr>
      <w:r>
        <w:rPr>
          <w:bCs/>
          <w:b/>
        </w:rPr>
        <w:t xml:space="preserve">Public Health &amp; Pandemic Response:</w:t>
      </w:r>
      <w:r>
        <w:t xml:space="preserve"> </w:t>
      </w:r>
      <w:r>
        <w:t xml:space="preserve">During the COVID-19 crisis, statisticians at IBGE and local health agencies in Rio rapidly analyzed infection rates, mortality data, and vaccine efficacy by district. This granular insight allowed the city to target resources effectively to vulnerable favela communities where data gaps were previously severe.</w:t>
      </w:r>
    </w:p>
    <w:p>
      <w:pPr>
        <w:numPr>
          <w:ilvl w:val="0"/>
          <w:numId w:val="1001"/>
        </w:numPr>
        <w:pStyle w:val="Compact"/>
      </w:pPr>
      <w:r>
        <w:rPr>
          <w:bCs/>
          <w:b/>
        </w:rPr>
        <w:t xml:space="preserve">Urban Planning &amp; Infrastructure:</w:t>
      </w:r>
      <w:r>
        <w:t xml:space="preserve"> </w:t>
      </w:r>
      <w:r>
        <w:t xml:space="preserve">The complex topography of Rio de Janeiro requires precise spatial statistics. Statisticians map poverty indices alongside geographic information systems (GIS), informing decisions on new public transportation routes, water supply expansions in underserved areas like the Baixada Fluminense, and disaster risk reduction for communities prone to landslides.</w:t>
      </w:r>
    </w:p>
    <w:p>
      <w:pPr>
        <w:numPr>
          <w:ilvl w:val="0"/>
          <w:numId w:val="1001"/>
        </w:numPr>
        <w:pStyle w:val="Compact"/>
      </w:pPr>
      <w:r>
        <w:rPr>
          <w:bCs/>
          <w:b/>
        </w:rPr>
        <w:t xml:space="preserve">Resource Allocation &amp; Social Programs:</w:t>
      </w:r>
      <w:r>
        <w:t xml:space="preserve"> </w:t>
      </w:r>
      <w:r>
        <w:t xml:space="preserve">Government budgets for social programs like Bolsa Família (now part of Auxílio Brasil) rely entirely on statistical data generated by professionals in Brazil Rio de Janeiro. Accurate poverty mapping ensures benefits reach the most marginalized, directly combating inequality—a core challenge in the city.</w:t>
      </w:r>
    </w:p>
    <w:bookmarkEnd w:id="23"/>
    <w:bookmarkStart w:id="24" w:name="X151ca790b6a8c02f4e4be0436b73538f650d2bf"/>
    <w:p>
      <w:pPr>
        <w:pStyle w:val="Heading2"/>
      </w:pPr>
      <w:r>
        <w:t xml:space="preserve">Challenges Facing the Statistician in Rio de Janeiro</w:t>
      </w:r>
    </w:p>
    <w:p>
      <w:pPr>
        <w:pStyle w:val="FirstParagraph"/>
      </w:pPr>
      <w:r>
        <w:t xml:space="preserve">Despite its critical importance, the Statistician operating within Brazil Rio de Janeiro confronts significant hurdles. Resource constraints often limit the frequency and depth of surveys in sprawling informal settlements (favelas), creating data gaps that obscure true socioeconomic conditions. Data integration between municipal, state, and federal agencies remains a persistent challenge due to legacy systems and varying methodologies. Furthermore, building public trust in statistical processes—especially after periods of political uncertainty—is an ongoing task for the Statistician. The Dissertation must acknowledge these realities while highlighting innovative solutions being pioneered within Rio's statistical community.</w:t>
      </w:r>
    </w:p>
    <w:bookmarkEnd w:id="24"/>
    <w:bookmarkStart w:id="25" w:name="X1dafd13869a977d7d391b1105fa1daa8b9959a5"/>
    <w:p>
      <w:pPr>
        <w:pStyle w:val="Heading2"/>
      </w:pPr>
      <w:r>
        <w:t xml:space="preserve">The Future: Integrating Technology and Ethical Practice</w:t>
      </w:r>
    </w:p>
    <w:p>
      <w:pPr>
        <w:pStyle w:val="FirstParagraph"/>
      </w:pPr>
      <w:r>
        <w:t xml:space="preserve">Looking ahead, the role of the Statistician in Brazil Rio de Janeiro is evolving. The integration of big data analytics (e.g., mobile phone data for mobility patterns) with traditional survey methods offers unprecedented insights. However, this requires advanced statistical expertise and ethical frameworks to protect citizen privacy—a responsibility central to the modern Statistician's mandate. Initiatives like IBGE’s use of satellite imagery for poverty estimation in hard-to-reach Rio areas exemplify this forward momentum. A Dissertation on this topic must emphasize that technological advancement is meaningless without a skilled, ethically grounded Statistician at the helm.</w:t>
      </w:r>
    </w:p>
    <w:bookmarkEnd w:id="25"/>
    <w:bookmarkStart w:id="26" w:name="conclusion"/>
    <w:p>
      <w:pPr>
        <w:pStyle w:val="Heading2"/>
      </w:pPr>
      <w:r>
        <w:t xml:space="preserve">Conclusion</w:t>
      </w:r>
    </w:p>
    <w:p>
      <w:pPr>
        <w:pStyle w:val="FirstParagraph"/>
      </w:pPr>
      <w:r>
        <w:t xml:space="preserve">The Statistician is far more than a data handler; they are the architects of evidence-based decision-making crucial for Brazil Rio de Janeiro's future. This Dissertation affirms that investing in statistical capacity—through education, resources, and institutional autonomy—is an investment in the city’s equitable development and resilience. From optimizing public transportation for millions to targeting social programs to save lives, the work of the Statistician directly translates into tangible improvements for residents across all neighborhoods of Rio de Janeiro. As Brazil continues its journey towards sustainable development, the expertise embedded within every Statistician operating in Brazil Rio de Janeiro remains irreplaceable. Their commitment to accuracy, ethical rigor, and contextual understanding ensures that data serves not just as a record, but as a catalyst for positive transformation in one of the world's most compelling urban environments.</w:t>
      </w:r>
    </w:p>
    <w:bookmarkEnd w:id="26"/>
    <w:bookmarkStart w:id="27" w:name="word-count-912"/>
    <w:p>
      <w:pPr>
        <w:pStyle w:val="Heading2"/>
      </w:pPr>
      <w:r>
        <w:t xml:space="preserve">Word Count: 912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Brazil Rio de Janeiro</dc:title>
  <dc:creator/>
  <dc:language>en</dc:language>
  <cp:keywords/>
  <dcterms:created xsi:type="dcterms:W3CDTF">2025-12-12T11:05:28Z</dcterms:created>
  <dcterms:modified xsi:type="dcterms:W3CDTF">2025-12-12T11:05:28Z</dcterms:modified>
</cp:coreProperties>
</file>

<file path=docProps/custom.xml><?xml version="1.0" encoding="utf-8"?>
<Properties xmlns="http://schemas.openxmlformats.org/officeDocument/2006/custom-properties" xmlns:vt="http://schemas.openxmlformats.org/officeDocument/2006/docPropsVTypes"/>
</file>