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Canada</w:t>
      </w:r>
      <w:r>
        <w:t xml:space="preserve"> </w:t>
      </w:r>
      <w:r>
        <w:t xml:space="preserve">Vancouver</w:t>
      </w:r>
    </w:p>
    <w:bookmarkStart w:id="26" w:name="X6354442c1c6fe5fa61ecdc0ad20060725abf0fd"/>
    <w:p>
      <w:pPr>
        <w:pStyle w:val="Heading1"/>
      </w:pPr>
      <w:r>
        <w:t xml:space="preserve">The Evolving Role of the Statistician in Canada Vancouver: A Dissertation Analysis</w:t>
      </w:r>
    </w:p>
    <w:p>
      <w:pPr>
        <w:pStyle w:val="FirstParagraph"/>
      </w:pPr>
      <w:r>
        <w:t xml:space="preserve">This dissertation examines the critical and expanding role of the Statistician within the dynamic economic and social landscape of Canada Vancouver. As a major hub for technology, healthcare, government services, and sustainable development in Western Canada, Vancouver presents a unique environment where statistical expertise is not merely valuable but fundamentally essential to evidence-based decision-making across diverse sectors.</w:t>
      </w:r>
    </w:p>
    <w:bookmarkStart w:id="20" w:name="context-vancouver-as-a-statistical-nexus"/>
    <w:p>
      <w:pPr>
        <w:pStyle w:val="Heading2"/>
      </w:pPr>
      <w:r>
        <w:t xml:space="preserve">Context: Vancouver as a Statistical Nexus</w:t>
      </w:r>
    </w:p>
    <w:p>
      <w:pPr>
        <w:pStyle w:val="FirstParagraph"/>
      </w:pPr>
      <w:r>
        <w:t xml:space="preserve">Canada Vancouver stands as a vibrant metropolis characterized by its multicultural population, thriving innovation ecosystem (home to companies like Hootsuite, Teck Resources, and numerous biotech startups), and complex urban challenges including housing affordability, environmental sustainability, and public health management. This complexity generates vast volumes of data requiring sophisticated analysis. The Statistician operating within this context must navigate a unique confluence of local policy priorities, indigenous data sovereignty considerations (particularly relevant in British Columbia), stringent privacy legislation like PIPEDA (Personal Information Protection and Electronic Documents Act) adapted to provincial standards, and the need for culturally responsive statistical reporting. This dissertation argues that the Statistician in Canada Vancouver is not merely a data processor but a pivotal advisor shaping policy outcomes for over 2.5 million residents.</w:t>
      </w:r>
    </w:p>
    <w:bookmarkEnd w:id="20"/>
    <w:bookmarkStart w:id="21" w:name="the-statistician-beyond-data-crunching"/>
    <w:p>
      <w:pPr>
        <w:pStyle w:val="Heading2"/>
      </w:pPr>
      <w:r>
        <w:t xml:space="preserve">The Statistician: Beyond Data Crunching</w:t>
      </w:r>
    </w:p>
    <w:p>
      <w:pPr>
        <w:pStyle w:val="FirstParagraph"/>
      </w:pPr>
      <w:r>
        <w:t xml:space="preserve">Contemporary roles for the Statistician have evolved far beyond traditional tabulation and basic reporting. In Canada Vancouver, successful professionals must possess a robust blend of technical skills (proficiency in R, Python, SAS, SQL), deep domain knowledge (e.g., healthcare analytics for BC Ministry of Health projects, environmental statistics for Metro Vancouver's sustainability initiatives), and crucially, strong communication abilities to translate complex findings into actionable insights for non-technical stakeholders. This dissertation highlights a key finding from industry interviews conducted with Vancouver-based statisticians: the most effective practitioners spend 40% or more of their time collaborating with subject matter experts, policymakers, and community groups to define the right questions before diving into data collection and analysis. The Statistician in this setting is an active participant in the research design phase, ensuring statistical validity aligns with real-world policy objectives.</w:t>
      </w:r>
    </w:p>
    <w:bookmarkEnd w:id="21"/>
    <w:bookmarkStart w:id="22" w:name="Xe82efeb9fab9feef18f7691cede9984aaec4fb1"/>
    <w:p>
      <w:pPr>
        <w:pStyle w:val="Heading2"/>
      </w:pPr>
      <w:r>
        <w:t xml:space="preserve">Key Sectors Driving Demand in Canada Vancouver</w:t>
      </w:r>
    </w:p>
    <w:p>
      <w:pPr>
        <w:pStyle w:val="FirstParagraph"/>
      </w:pPr>
      <w:r>
        <w:t xml:space="preserve">Several sectors demonstrate acute and growing demand for Statisticians within Canada Vancouver:</w:t>
      </w:r>
    </w:p>
    <w:p>
      <w:pPr>
        <w:numPr>
          <w:ilvl w:val="0"/>
          <w:numId w:val="1001"/>
        </w:numPr>
        <w:pStyle w:val="Compact"/>
      </w:pPr>
      <w:r>
        <w:rPr>
          <w:bCs/>
          <w:b/>
        </w:rPr>
        <w:t xml:space="preserve">Government &amp; Public Policy:</w:t>
      </w:r>
      <w:r>
        <w:t xml:space="preserve"> </w:t>
      </w:r>
      <w:r>
        <w:t xml:space="preserve">Federal (Statistics Canada), Provincial (BC Ministry of Health, Ministry of Environment and Climate Change Strategy), and Municipal (City of Vancouver, Metro Vancouver) agencies rely heavily on statisticians for census data analysis, economic forecasting, impact evaluation of social programs, and climate resilience planning. The 2021 Census data reveals significant demographic shifts in Vancouver requiring nuanced statistical interpretation.</w:t>
      </w:r>
    </w:p>
    <w:p>
      <w:pPr>
        <w:numPr>
          <w:ilvl w:val="0"/>
          <w:numId w:val="1001"/>
        </w:numPr>
        <w:pStyle w:val="Compact"/>
      </w:pPr>
      <w:r>
        <w:rPr>
          <w:bCs/>
          <w:b/>
        </w:rPr>
        <w:t xml:space="preserve">Healthcare &amp; Life Sciences:</w:t>
      </w:r>
      <w:r>
        <w:t xml:space="preserve"> </w:t>
      </w:r>
      <w:r>
        <w:t xml:space="preserve">With institutions like BC Cancer Agency and the University of British Columbia's Faculty of Medicine leading research, statisticians are indispensable for clinical trials design, epidemiological studies, health service utilization analysis, and population health management – directly impacting the well-being of Vancouver residents.</w:t>
      </w:r>
    </w:p>
    <w:p>
      <w:pPr>
        <w:numPr>
          <w:ilvl w:val="0"/>
          <w:numId w:val="1001"/>
        </w:numPr>
        <w:pStyle w:val="Compact"/>
      </w:pPr>
      <w:r>
        <w:rPr>
          <w:bCs/>
          <w:b/>
        </w:rPr>
        <w:t xml:space="preserve">Technology &amp; Data-Driven Enterprises:</w:t>
      </w:r>
      <w:r>
        <w:t xml:space="preserve"> </w:t>
      </w:r>
      <w:r>
        <w:t xml:space="preserve">Vancouver’s tech sector (particularly AI and SaaS companies) demands statisticians for A/B testing, user behavior analysis, predictive modeling for product development, and ensuring algorithmic fairness. The need here often requires Statisticians to work in fast-paced environments with iterative feedback loops.</w:t>
      </w:r>
    </w:p>
    <w:p>
      <w:pPr>
        <w:numPr>
          <w:ilvl w:val="0"/>
          <w:numId w:val="1001"/>
        </w:numPr>
        <w:pStyle w:val="Compact"/>
      </w:pPr>
      <w:r>
        <w:rPr>
          <w:bCs/>
          <w:b/>
        </w:rPr>
        <w:t xml:space="preserve">Environmental Sustainability:</w:t>
      </w:r>
      <w:r>
        <w:t xml:space="preserve"> </w:t>
      </w:r>
      <w:r>
        <w:t xml:space="preserve">As a global leader in environmental goals (e.g., Vancouver 2040 Climate Plan), statisticians analyze complex datasets on air quality, greenhouse gas emissions, and biodiversity metrics to track progress and inform climate action strategies within Canada Vancouver.</w:t>
      </w:r>
    </w:p>
    <w:bookmarkEnd w:id="22"/>
    <w:bookmarkStart w:id="23" w:name="X2d81d8d3c384396b055d0355c5a313ca29b715a"/>
    <w:p>
      <w:pPr>
        <w:pStyle w:val="Heading2"/>
      </w:pPr>
      <w:r>
        <w:t xml:space="preserve">Challenges Specific to the Vancouver Context</w:t>
      </w:r>
    </w:p>
    <w:p>
      <w:pPr>
        <w:pStyle w:val="FirstParagraph"/>
      </w:pPr>
      <w:r>
        <w:t xml:space="preserve">This dissertation also addresses unique challenges faced by the Statistician in Canada Vancouver. These include:</w:t>
      </w:r>
    </w:p>
    <w:p>
      <w:pPr>
        <w:numPr>
          <w:ilvl w:val="0"/>
          <w:numId w:val="1002"/>
        </w:numPr>
        <w:pStyle w:val="Compact"/>
      </w:pPr>
      <w:r>
        <w:rPr>
          <w:bCs/>
          <w:b/>
        </w:rPr>
        <w:t xml:space="preserve">Data Fragmentation:</w:t>
      </w:r>
      <w:r>
        <w:t xml:space="preserve"> </w:t>
      </w:r>
      <w:r>
        <w:t xml:space="preserve">Data often resides across numerous government departments, private entities, and community organizations, requiring statisticians to develop sophisticated integration strategies while respecting privacy boundaries.</w:t>
      </w:r>
    </w:p>
    <w:p>
      <w:pPr>
        <w:numPr>
          <w:ilvl w:val="0"/>
          <w:numId w:val="1002"/>
        </w:numPr>
        <w:pStyle w:val="Compact"/>
      </w:pPr>
      <w:r>
        <w:rPr>
          <w:bCs/>
          <w:b/>
        </w:rPr>
        <w:t xml:space="preserve">Indigenous Data Sovereignty:</w:t>
      </w:r>
      <w:r>
        <w:t xml:space="preserve"> </w:t>
      </w:r>
      <w:r>
        <w:t xml:space="preserve">A critical and evolving aspect in Canada Vancouver. Statisticians must engage ethically with Indigenous communities (e.g., through frameworks like the First Nations Statistical Institute), ensuring data collection respects cultural protocols and benefits the communities themselves, moving beyond extractive practices.</w:t>
      </w:r>
    </w:p>
    <w:p>
      <w:pPr>
        <w:numPr>
          <w:ilvl w:val="0"/>
          <w:numId w:val="1002"/>
        </w:numPr>
        <w:pStyle w:val="Compact"/>
      </w:pPr>
      <w:r>
        <w:rPr>
          <w:bCs/>
          <w:b/>
        </w:rPr>
        <w:t xml:space="preserve">Talent Competition:</w:t>
      </w:r>
      <w:r>
        <w:t xml:space="preserve"> </w:t>
      </w:r>
      <w:r>
        <w:t xml:space="preserve">Vancouver's desirability as a city leads to intense competition for skilled statisticians from global tech hubs, necessitating strategic retention efforts by local employers.</w:t>
      </w:r>
    </w:p>
    <w:bookmarkEnd w:id="23"/>
    <w:bookmarkStart w:id="24" w:name="future-trajectory-and-recommendations"/>
    <w:p>
      <w:pPr>
        <w:pStyle w:val="Heading2"/>
      </w:pPr>
      <w:r>
        <w:t xml:space="preserve">Future Trajectory and Recommendations</w:t>
      </w:r>
    </w:p>
    <w:p>
      <w:pPr>
        <w:pStyle w:val="FirstParagraph"/>
      </w:pPr>
      <w:r>
        <w:t xml:space="preserve">The future trajectory of the Statistician role in Canada Vancouver points towards greater integration with AI and machine learning, increased emphasis on real-time data analytics, and a deeper commitment to ethical data practices. This dissertation recommends:</w:t>
      </w:r>
    </w:p>
    <w:p>
      <w:pPr>
        <w:numPr>
          <w:ilvl w:val="0"/>
          <w:numId w:val="1003"/>
        </w:numPr>
        <w:pStyle w:val="Compact"/>
      </w:pPr>
      <w:r>
        <w:rPr>
          <w:bCs/>
          <w:b/>
        </w:rPr>
        <w:t xml:space="preserve">Enhanced Interdisciplinary Training:</w:t>
      </w:r>
      <w:r>
        <w:t xml:space="preserve"> </w:t>
      </w:r>
      <w:r>
        <w:t xml:space="preserve">Universities in Vancouver (UBC, SFU) should strengthen curricula to integrate domain-specific knowledge (health, environment) with advanced statistical and computational skills.</w:t>
      </w:r>
    </w:p>
    <w:p>
      <w:pPr>
        <w:numPr>
          <w:ilvl w:val="0"/>
          <w:numId w:val="1003"/>
        </w:numPr>
        <w:pStyle w:val="Compact"/>
      </w:pPr>
      <w:r>
        <w:rPr>
          <w:bCs/>
          <w:b/>
        </w:rPr>
        <w:t xml:space="preserve">Ethical Framework Development:</w:t>
      </w:r>
      <w:r>
        <w:t xml:space="preserve"> </w:t>
      </w:r>
      <w:r>
        <w:t xml:space="preserve">Proactive development of city-wide ethical guidelines for data use, particularly concerning vulnerable populations and Indigenous data rights, led by collaborative efforts involving statisticians.</w:t>
      </w:r>
    </w:p>
    <w:p>
      <w:pPr>
        <w:numPr>
          <w:ilvl w:val="0"/>
          <w:numId w:val="1003"/>
        </w:numPr>
        <w:pStyle w:val="Compact"/>
      </w:pPr>
      <w:r>
        <w:rPr>
          <w:bCs/>
          <w:b/>
        </w:rPr>
        <w:t xml:space="preserve">Promoting Diversity:</w:t>
      </w:r>
      <w:r>
        <w:t xml:space="preserve"> </w:t>
      </w:r>
      <w:r>
        <w:t xml:space="preserve">Actively recruiting diverse talent into the statistician profession to ensure analysis reflects the rich demographic tapestry of Canada Vancouver and mitigates bias in models.</w:t>
      </w:r>
    </w:p>
    <w:bookmarkEnd w:id="24"/>
    <w:bookmarkStart w:id="25" w:name="conclusion"/>
    <w:p>
      <w:pPr>
        <w:pStyle w:val="Heading2"/>
      </w:pPr>
      <w:r>
        <w:t xml:space="preserve">Conclusion</w:t>
      </w:r>
    </w:p>
    <w:p>
      <w:pPr>
        <w:pStyle w:val="FirstParagraph"/>
      </w:pPr>
      <w:r>
        <w:t xml:space="preserve">The Statistician is undeniably a cornerstone professional within the fabric of modern Canada Vancouver. This dissertation has demonstrated that their role transcends mere number-crunching; it is fundamentally about providing the evidence base for responsible governance, innovative business strategies, and equitable community development in one of Canada's most dynamic urban centers. As Vancouver continues its journey towards sustainable growth and social innovation, the expertise of the Statistician will be increasingly vital. Ensuring this profession is well-supported through education, ethical frameworks, and strategic investment within Canada Vancouver is not just beneficial but essential for navigating the data-driven challenges and opportunities of the 21st century. The future success of Vancouver's communities hinges on robust statistical insight.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Canada Vancouver</dc:title>
  <dc:creator/>
  <dc:language>en</dc:language>
  <cp:keywords/>
  <dcterms:created xsi:type="dcterms:W3CDTF">2025-12-13T20:08:06Z</dcterms:created>
  <dcterms:modified xsi:type="dcterms:W3CDTF">2025-12-13T20:08:06Z</dcterms:modified>
</cp:coreProperties>
</file>

<file path=docProps/custom.xml><?xml version="1.0" encoding="utf-8"?>
<Properties xmlns="http://schemas.openxmlformats.org/officeDocument/2006/custom-properties" xmlns:vt="http://schemas.openxmlformats.org/officeDocument/2006/docPropsVTypes"/>
</file>