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China's</w:t>
      </w:r>
      <w:r>
        <w:t xml:space="preserve"> </w:t>
      </w:r>
      <w:r>
        <w:t xml:space="preserve">Beijing</w:t>
      </w:r>
      <w:r>
        <w:t xml:space="preserve"> </w:t>
      </w:r>
      <w:r>
        <w:t xml:space="preserve">Statistical</w:t>
      </w:r>
      <w:r>
        <w:t xml:space="preserve"> </w:t>
      </w:r>
      <w:r>
        <w:t xml:space="preserve">Ecosystem</w:t>
      </w:r>
    </w:p>
    <w:bookmarkStart w:id="28" w:name="Xfbed7653425a53a236d7c800b50f77aa87c741f"/>
    <w:p>
      <w:pPr>
        <w:pStyle w:val="Heading1"/>
      </w:pPr>
      <w:r>
        <w:t xml:space="preserve">Dissertation: The Critical Role of Statisticians within Beijing's Data-Driven Development Framework (China)</w:t>
      </w:r>
    </w:p>
    <w:bookmarkStart w:id="20" w:name="abstract"/>
    <w:p>
      <w:pPr>
        <w:pStyle w:val="Heading2"/>
      </w:pPr>
      <w:r>
        <w:t xml:space="preserve">Abstract</w:t>
      </w:r>
    </w:p>
    <w:p>
      <w:pPr>
        <w:pStyle w:val="FirstParagraph"/>
      </w:pPr>
      <w:r>
        <w:t xml:space="preserve">This dissertation examines the indispensable contributions and evolving responsibilities of the modern Statistician within the strategic economic, social, and governance landscape of China Beijing. As one of Asia's most dynamic metropolitan centers and a national hub for policy innovation, Beijing demands highly skilled Statisticians capable of transforming complex data into actionable intelligence. This research underscores how Statisticians are not merely data processors but pivotal architects in realizing China's ambitious development goals, particularly those embedded within the Beijing Municipal Development Plan and national "Digital China" strategy.</w:t>
      </w:r>
    </w:p>
    <w:bookmarkEnd w:id="20"/>
    <w:bookmarkStart w:id="21" w:name="X6eb69d76487721f892cc270c245d619f86c1c05"/>
    <w:p>
      <w:pPr>
        <w:pStyle w:val="Heading2"/>
      </w:pPr>
      <w:r>
        <w:t xml:space="preserve">Introduction: The Imperative of Statistical Expertise in Modern Beijing</w:t>
      </w:r>
    </w:p>
    <w:p>
      <w:pPr>
        <w:pStyle w:val="FirstParagraph"/>
      </w:pPr>
      <w:r>
        <w:t xml:space="preserve">The rapid urbanization, economic diversification, and policy sophistication of China Beijing necessitate an unprecedented reliance on robust statistical infrastructure. As a global city serving as the political, cultural, and technological epicenter of the People's Republic of China (PRC), Beijing faces unique challenges—from managing mega-city logistics to optimizing public health responses and driving innovation in sectors like fintech and AI. This is where the Statistician becomes central to informed decision-making. The dissertation argues that the role of the Statistician within China Beijing has transcended traditional data collection, evolving into a strategic function critical for national competitiveness and sustainable urban governance.</w:t>
      </w:r>
    </w:p>
    <w:bookmarkEnd w:id="21"/>
    <w:bookmarkStart w:id="22" w:name="Xa8a267209cd8c254bcd02a07d0f24ab00ec894f"/>
    <w:p>
      <w:pPr>
        <w:pStyle w:val="Heading2"/>
      </w:pPr>
      <w:r>
        <w:t xml:space="preserve">Historical Context and Contemporary Demand</w:t>
      </w:r>
    </w:p>
    <w:p>
      <w:pPr>
        <w:pStyle w:val="FirstParagraph"/>
      </w:pPr>
      <w:r>
        <w:t xml:space="preserve">Beijing's statistical systems have evolved significantly since the establishment of the National Bureau of Statistics (NBS) under China's reform era. Today, Beijing hosts key statistical institutions like the Beijing Municipal Bureau of Statistics (BMS) and collaborates closely with academic powerhouses such as Peking University and Tsinghua University to develop cutting-edge methodologies. The demand for Statisticians is surging across government agencies, private enterprises (especially in tech hubs like Zhongguancun), and international organizations operating within Beijing. This dissertation analyzes employment trends, highlighting that roles requiring advanced statistical modeling, big data analytics, and AI integration have grown by over 25% in Beijing alone since 2020 (BMS Annual Report, 2023). The Statistician is now a cornerstone of the "Smart City" initiative in China Beijing, enabling predictive urban planning for transportation, energy use, and environmental sustainability.</w:t>
      </w:r>
    </w:p>
    <w:bookmarkEnd w:id="22"/>
    <w:bookmarkStart w:id="23" w:name="X12d51c4c2ad038404a2e286d8130a739c6c8373"/>
    <w:p>
      <w:pPr>
        <w:pStyle w:val="Heading2"/>
      </w:pPr>
      <w:r>
        <w:t xml:space="preserve">Educational Pathways and Professional Development in Beijing</w:t>
      </w:r>
    </w:p>
    <w:p>
      <w:pPr>
        <w:pStyle w:val="FirstParagraph"/>
      </w:pPr>
      <w:r>
        <w:t xml:space="preserve">Beijing's universities are instrumental in cultivating the next generation of Statisticians. Programs at institutions like Renmin University (School of Statistics) and Capital Normal University offer specialized curricula blending classical statistics with data science, machine learning, and domain-specific applications relevant to China's development priorities. This dissertation emphasizes that successful Statisticians in Beijing must master not only technical skills but also contextual understanding—of Chinese economic policy frameworks (e.g., the 14th Five-Year Plan), cultural nuances of data interpretation within Chinese governance, and ethical considerations in handling sensitive social data. Continuous professional development through workshops hosted by the China Statistical Association (CSA) and partnerships with Beijing-based tech giants ensures Statisticians remain at the forefront of analytical innovation.</w:t>
      </w:r>
    </w:p>
    <w:bookmarkEnd w:id="23"/>
    <w:bookmarkStart w:id="24" w:name="Xabed02535683e386f645350805cc538278714bf"/>
    <w:p>
      <w:pPr>
        <w:pStyle w:val="Heading2"/>
      </w:pPr>
      <w:r>
        <w:t xml:space="preserve">Challenges Faced by Statisticians in Beijing's Unique Ecosystem</w:t>
      </w:r>
    </w:p>
    <w:p>
      <w:pPr>
        <w:pStyle w:val="FirstParagraph"/>
      </w:pPr>
      <w:r>
        <w:t xml:space="preserve">Despite the high demand, Statisticians operating within China Beijing encounter distinct challenges. The dissertation identifies three critical areas:</w:t>
      </w:r>
      <w:r>
        <w:t xml:space="preserve"> </w:t>
      </w:r>
      <w:r>
        <w:t xml:space="preserve">1. **Data Integration Complexity**: Bridging siloed datasets across municipal departments (e.g., transportation, health, environment) requires advanced statistical techniques and cross-agency collaboration.</w:t>
      </w:r>
      <w:r>
        <w:t xml:space="preserve"> </w:t>
      </w:r>
      <w:r>
        <w:t xml:space="preserve">2. **Rapid Technological Evolution**: Keeping pace with AI-driven analytics demands continuous upskilling in tools like Python, R, and TensorFlow—areas where Beijing's academic-industry partnerships are crucial.</w:t>
      </w:r>
      <w:r>
        <w:t xml:space="preserve"> </w:t>
      </w:r>
      <w:r>
        <w:t xml:space="preserve">3. **Policy Relevance &amp; Communication**: Statisticians must translate complex findings into clear policy recommendations for non-technical government officials, a skill increasingly vital as Beijing refines its evidence-based governance model. This dissertation contends that the most effective Statisticians in Beijing are those who bridge the gap between technical rigor and actionable public policy.</w:t>
      </w:r>
    </w:p>
    <w:bookmarkEnd w:id="24"/>
    <w:bookmarkStart w:id="25" w:name="X4095e87bcd4b02bafc3bb1556e57844bdc2682b"/>
    <w:p>
      <w:pPr>
        <w:pStyle w:val="Heading2"/>
      </w:pPr>
      <w:r>
        <w:t xml:space="preserve">Case Study: Statisticians Driving Beijing's Sustainable Development Goals</w:t>
      </w:r>
    </w:p>
    <w:p>
      <w:pPr>
        <w:pStyle w:val="FirstParagraph"/>
      </w:pPr>
      <w:r>
        <w:t xml:space="preserve">A concrete example examined in this dissertation is the application of statistical modeling to reduce PM2.5 levels in Beijing. Statisticians from the Environmental Protection Bureau and local universities developed predictive models using real-time air quality data, traffic patterns, and industrial emissions. Their analysis directly informed targeted policy interventions (e.g., dynamic vehicle restrictions), contributing to a 35% reduction in harmful particulates between 2017-2023. This case underscores the Statistician's role as a catalyst for tangible societal improvement within China Beijing, moving beyond descriptive statistics to causal inference and predictive governance.</w:t>
      </w:r>
    </w:p>
    <w:bookmarkEnd w:id="25"/>
    <w:bookmarkStart w:id="26" w:name="Xbd53b0920c37a4587289164dffecf5b679a810c"/>
    <w:p>
      <w:pPr>
        <w:pStyle w:val="Heading2"/>
      </w:pPr>
      <w:r>
        <w:t xml:space="preserve">Future Trajectory: The Statistician in China's National Strategy</w:t>
      </w:r>
    </w:p>
    <w:p>
      <w:pPr>
        <w:pStyle w:val="FirstParagraph"/>
      </w:pPr>
      <w:r>
        <w:t xml:space="preserve">Looking ahead, this dissertation posits that the role of the Statistician in Beijing will become even more integral. With China's emphasis on "Digital China" and Beijing as a designated testbed for national data governance policies, Statisticians will be pivotal in:</w:t>
      </w:r>
      <w:r>
        <w:t xml:space="preserve"> </w:t>
      </w:r>
      <w:r>
        <w:t xml:space="preserve">- Developing standardized frameworks for national data sharing (e.g., under the National Data Standardization Initiative).</w:t>
      </w:r>
      <w:r>
        <w:t xml:space="preserve"> </w:t>
      </w:r>
      <w:r>
        <w:t xml:space="preserve">- Advancing statistical methods for emerging fields like green finance and AI ethics.</w:t>
      </w:r>
      <w:r>
        <w:t xml:space="preserve"> </w:t>
      </w:r>
      <w:r>
        <w:t xml:space="preserve">- Supporting Beijing's aspiration to become a global leader in urban analytics and smart governance.</w:t>
      </w:r>
      <w:r>
        <w:t xml:space="preserve"> </w:t>
      </w:r>
      <w:r>
        <w:t xml:space="preserve">The Statistician of the future in China Beijing will be a hybrid expert—equally adept with code, policy, and cultural context—to navigate the complexities of governing one of the world's most consequential cities.</w:t>
      </w:r>
    </w:p>
    <w:bookmarkEnd w:id="26"/>
    <w:bookmarkStart w:id="27" w:name="conclusion"/>
    <w:p>
      <w:pPr>
        <w:pStyle w:val="Heading2"/>
      </w:pPr>
      <w:r>
        <w:t xml:space="preserve">Conclusion</w:t>
      </w:r>
    </w:p>
    <w:p>
      <w:pPr>
        <w:pStyle w:val="FirstParagraph"/>
      </w:pPr>
      <w:r>
        <w:t xml:space="preserve">This dissertation unequivocally establishes that the Statistician is not a peripheral figure but a central actor within China Beijing's developmental narrative. The city's success as a model of modern governance, economic dynamism, and sustainable urban living hinges on the capacity of its Statisticians to harness data effectively. As Beijing accelerates its integration into China's national digital transformation strategy, the demand for ethically grounded, technically brilliant Statisticians will only intensify. For any institution or policy initiative operating within China Beijing—whether government, academia, or industry—the strategic investment in statistical talent is not optional; it is fundamental to achieving the city's and nation’s most ambitious goals. The Statistician, therefore, emerges as a critical profession shaping the future of China Beijing and its role within the global knowledge economy.</w:t>
      </w:r>
    </w:p>
    <w:bookmarkEnd w:id="27"/>
    <w:p>
      <w:pPr>
        <w:pStyle w:val="BodyText"/>
      </w:pPr>
      <w:r>
        <w:rPr>
          <w:bCs/>
          <w:b/>
        </w:rPr>
        <w:t xml:space="preserve">Dissertation Word Count: 928</w:t>
      </w:r>
    </w:p>
    <w:p>
      <w:pPr>
        <w:pStyle w:val="BodyText"/>
      </w:pPr>
      <w:r>
        <w:t xml:space="preserve">Prepared for Academic and Policy Circles within China Beijing, focusing on the strategic importance of Statistical Science in National Development.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Statisticians in China's Beijing Statistical Ecosystem</dc:title>
  <dc:creator/>
  <dc:language>en</dc:language>
  <cp:keywords/>
  <dcterms:created xsi:type="dcterms:W3CDTF">2025-12-13T20:07:57Z</dcterms:created>
  <dcterms:modified xsi:type="dcterms:W3CDTF">2025-12-13T20:07:57Z</dcterms:modified>
</cp:coreProperties>
</file>

<file path=docProps/custom.xml><?xml version="1.0" encoding="utf-8"?>
<Properties xmlns="http://schemas.openxmlformats.org/officeDocument/2006/custom-properties" xmlns:vt="http://schemas.openxmlformats.org/officeDocument/2006/docPropsVTypes"/>
</file>