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China</w:t>
      </w:r>
      <w:r>
        <w:t xml:space="preserve"> </w:t>
      </w:r>
      <w:r>
        <w:t xml:space="preserve">Shanghai's</w:t>
      </w:r>
      <w:r>
        <w:t xml:space="preserve"> </w:t>
      </w:r>
      <w:r>
        <w:t xml:space="preserve">Data-Driven</w:t>
      </w:r>
      <w:r>
        <w:t xml:space="preserve"> </w:t>
      </w:r>
      <w:r>
        <w:t xml:space="preserve">Transformation</w:t>
      </w:r>
    </w:p>
    <w:bookmarkStart w:id="25" w:name="Xe902873b571fbeb24b630b98f0ffebf62a71601"/>
    <w:p>
      <w:pPr>
        <w:pStyle w:val="Heading1"/>
      </w:pPr>
      <w:r>
        <w:t xml:space="preserve">Dissertation on the Critical Role of the Statistician in China Shanghai's Modern Economic and Social Development</w:t>
      </w:r>
    </w:p>
    <w:p>
      <w:pPr>
        <w:pStyle w:val="FirstParagraph"/>
      </w:pPr>
      <w:r>
        <w:t xml:space="preserve">This dissertation examines the indispensable role of the Statistician within China Shanghai's rapidly evolving socio-economic landscape. As one of the world's most dynamic global cities, Shanghai demands sophisticated data-driven decision-making across public administration, finance, technology, and urban planning. This study argues that a skilled and ethically grounded Statistician is not merely a technical professional but a strategic asset for sustainable development in China Shanghai. The analysis synthesizes current industry practices, regulatory frameworks, and future trajectories to underscore the profession's centrality to Shanghai's ambition as a leading global city.</w:t>
      </w:r>
    </w:p>
    <w:bookmarkStart w:id="20" w:name="X277b964e43d2943c3ba74da020b82e75f270c1b"/>
    <w:p>
      <w:pPr>
        <w:pStyle w:val="Heading2"/>
      </w:pPr>
      <w:r>
        <w:t xml:space="preserve">Introduction: The Imperative of Statistical Expertise in China Shanghai</w:t>
      </w:r>
    </w:p>
    <w:p>
      <w:pPr>
        <w:pStyle w:val="FirstParagraph"/>
      </w:pPr>
      <w:r>
        <w:t xml:space="preserve">China Shanghai, with its population exceeding 24 million and a GDP surpassing $600 billion annually, operates at an unprecedented scale. Managing this complex ecosystem necessitates evidence-based governance far beyond traditional reporting. The Statistician emerges as the central figure tasked with transforming raw data into actionable intelligence. From optimizing traffic flow in the bustling Pudong district to forecasting economic trends for the Shanghai Stock Exchange, every major initiative hinges on statistical rigor. This dissertation posits that the evolving responsibilities of a Statistician in China Shanghai are directly proportional to the city's ambition to lead as a "Smart City" and global financial hub within China's broader development strategy.</w:t>
      </w:r>
    </w:p>
    <w:bookmarkEnd w:id="20"/>
    <w:bookmarkStart w:id="21" w:name="Xea448b4e802f9b84c4f5e2638bdc25d24935177"/>
    <w:p>
      <w:pPr>
        <w:pStyle w:val="Heading2"/>
      </w:pPr>
      <w:r>
        <w:t xml:space="preserve">The Multifaceted Role: Beyond Traditional Data Collection</w:t>
      </w:r>
    </w:p>
    <w:p>
      <w:pPr>
        <w:pStyle w:val="FirstParagraph"/>
      </w:pPr>
      <w:r>
        <w:t xml:space="preserve">Contemporary statisticians in China Shanghai operate far beyond census tabulation. They are pivotal in:</w:t>
      </w:r>
    </w:p>
    <w:p>
      <w:pPr>
        <w:numPr>
          <w:ilvl w:val="0"/>
          <w:numId w:val="1001"/>
        </w:numPr>
        <w:pStyle w:val="Compact"/>
      </w:pPr>
      <w:r>
        <w:rPr>
          <w:bCs/>
          <w:b/>
        </w:rPr>
        <w:t xml:space="preserve">Public Policy &amp; Urban Planning:</w:t>
      </w:r>
      <w:r>
        <w:t xml:space="preserve"> </w:t>
      </w:r>
      <w:r>
        <w:t xml:space="preserve">Statisticians collaborate with the Shanghai Municipal Government's Bureau of Statistics to analyze demographic shifts, housing needs, and environmental impact data. Their insights directly shape infrastructure projects like the Hongqiao Transportation Hub expansion and ecological restoration initiatives in Suzhou Creek.</w:t>
      </w:r>
    </w:p>
    <w:p>
      <w:pPr>
        <w:numPr>
          <w:ilvl w:val="0"/>
          <w:numId w:val="1001"/>
        </w:numPr>
        <w:pStyle w:val="Compact"/>
      </w:pPr>
      <w:r>
        <w:rPr>
          <w:bCs/>
          <w:b/>
        </w:rPr>
        <w:t xml:space="preserve">Financial Innovation &amp; Fintech:</w:t>
      </w:r>
      <w:r>
        <w:t xml:space="preserve"> </w:t>
      </w:r>
      <w:r>
        <w:t xml:space="preserve">In China Shanghai's financial district, statisticians develop complex models for algorithmic trading on the SSE, assess credit risk for emerging fintech startups (e.g., Ant Group), and ensure compliance with China's stringent data regulations like PIPL (Personal Information Protection Law). Their work underpins the city's status as Asia's leading fintech innovation center.</w:t>
      </w:r>
    </w:p>
    <w:p>
      <w:pPr>
        <w:numPr>
          <w:ilvl w:val="0"/>
          <w:numId w:val="1001"/>
        </w:numPr>
        <w:pStyle w:val="Compact"/>
      </w:pPr>
      <w:r>
        <w:rPr>
          <w:bCs/>
          <w:b/>
        </w:rPr>
        <w:t xml:space="preserve">Healthcare &amp; Public Health:</w:t>
      </w:r>
      <w:r>
        <w:t xml:space="preserve"> </w:t>
      </w:r>
      <w:r>
        <w:t xml:space="preserve">The Statistician played a critical role during Shanghai's pandemic management, designing surveillance systems, analyzing vaccine efficacy data, and predicting resource allocation needs. This expertise is now embedded in the city's long-term health infrastructure planning.</w:t>
      </w:r>
    </w:p>
    <w:bookmarkEnd w:id="21"/>
    <w:bookmarkStart w:id="22" w:name="X6bea16fb000d99bb1b25d0b90945cd57a01fd95"/>
    <w:p>
      <w:pPr>
        <w:pStyle w:val="Heading2"/>
      </w:pPr>
      <w:r>
        <w:t xml:space="preserve">Challenges: Navigating China Shanghai's Unique Context</w:t>
      </w:r>
    </w:p>
    <w:p>
      <w:pPr>
        <w:pStyle w:val="FirstParagraph"/>
      </w:pPr>
      <w:r>
        <w:t xml:space="preserve">The Statistician in China Shanghai faces distinct challenges demanding specialized expertise:</w:t>
      </w:r>
    </w:p>
    <w:p>
      <w:pPr>
        <w:numPr>
          <w:ilvl w:val="0"/>
          <w:numId w:val="1002"/>
        </w:numPr>
        <w:pStyle w:val="Compact"/>
      </w:pPr>
      <w:r>
        <w:rPr>
          <w:bCs/>
          <w:b/>
        </w:rPr>
        <w:t xml:space="preserve">Data Integration &amp; Governance:</w:t>
      </w:r>
      <w:r>
        <w:t xml:space="preserve"> </w:t>
      </w:r>
      <w:r>
        <w:t xml:space="preserve">Siloed data across government departments (transportation, health, commerce) requires statisticians to master data fusion techniques while adhering to China's strict national data governance protocols. The 2023 "Digital Shanghai" initiative explicitly emphasizes statistical harmonization.</w:t>
      </w:r>
    </w:p>
    <w:p>
      <w:pPr>
        <w:numPr>
          <w:ilvl w:val="0"/>
          <w:numId w:val="1002"/>
        </w:numPr>
        <w:pStyle w:val="Compact"/>
      </w:pPr>
      <w:r>
        <w:rPr>
          <w:bCs/>
          <w:b/>
        </w:rPr>
        <w:t xml:space="preserve">Real-Time Analysis Demands:</w:t>
      </w:r>
      <w:r>
        <w:t xml:space="preserve"> </w:t>
      </w:r>
      <w:r>
        <w:t xml:space="preserve">Unlike traditional annual reports, Shanghai's dynamic economy demands near real-time analytics. Statisticians must leverage AI and big data tools (e.g., Alibaba Cloud, Tencent's platforms) to deliver actionable insights within hours, not months.</w:t>
      </w:r>
    </w:p>
    <w:p>
      <w:pPr>
        <w:numPr>
          <w:ilvl w:val="0"/>
          <w:numId w:val="1002"/>
        </w:numPr>
        <w:pStyle w:val="Compact"/>
      </w:pPr>
      <w:r>
        <w:rPr>
          <w:bCs/>
          <w:b/>
        </w:rPr>
        <w:t xml:space="preserve">Ethical &amp; Regulatory Compliance:</w:t>
      </w:r>
      <w:r>
        <w:t xml:space="preserve"> </w:t>
      </w:r>
      <w:r>
        <w:t xml:space="preserve">Navigating China’s evolving data privacy laws (PIPL, Cybersecurity Law) while maintaining statistical accuracy is a critical ethical responsibility for every Statistician operating in Shanghai. This requires continuous legal and technical upskilling.</w:t>
      </w:r>
    </w:p>
    <w:bookmarkEnd w:id="22"/>
    <w:bookmarkStart w:id="23" w:name="X184299593199c9e3d183fb79c82d7f0c1a2ae18"/>
    <w:p>
      <w:pPr>
        <w:pStyle w:val="Heading2"/>
      </w:pPr>
      <w:r>
        <w:t xml:space="preserve">The Future Trajectory: The Statistician as Strategic Partner</w:t>
      </w:r>
    </w:p>
    <w:p>
      <w:pPr>
        <w:pStyle w:val="FirstParagraph"/>
      </w:pPr>
      <w:r>
        <w:t xml:space="preserve">Looking ahead, the role of the Statistician in China Shanghai will become even more strategic. Key trends include:</w:t>
      </w:r>
    </w:p>
    <w:p>
      <w:pPr>
        <w:numPr>
          <w:ilvl w:val="0"/>
          <w:numId w:val="1003"/>
        </w:numPr>
        <w:pStyle w:val="Compact"/>
      </w:pPr>
      <w:r>
        <w:rPr>
          <w:bCs/>
          <w:b/>
        </w:rPr>
        <w:t xml:space="preserve">AI &amp; Predictive Analytics Integration:</w:t>
      </w:r>
      <w:r>
        <w:t xml:space="preserve"> </w:t>
      </w:r>
      <w:r>
        <w:t xml:space="preserve">Statisticians will increasingly collaborate with AI specialists to build predictive models for urban resilience (e.g., flood forecasting, energy grid optimization), moving from descriptive to prescriptive analytics.</w:t>
      </w:r>
    </w:p>
    <w:p>
      <w:pPr>
        <w:numPr>
          <w:ilvl w:val="0"/>
          <w:numId w:val="1003"/>
        </w:numPr>
        <w:pStyle w:val="Compact"/>
      </w:pPr>
      <w:r>
        <w:rPr>
          <w:bCs/>
          <w:b/>
        </w:rPr>
        <w:t xml:space="preserve">Cross-Border Data Collaboration:</w:t>
      </w:r>
      <w:r>
        <w:t xml:space="preserve"> </w:t>
      </w:r>
      <w:r>
        <w:t xml:space="preserve">As Shanghai advances as a China International Consumer Goods Fair host and global trade gateway, statisticians will need expertise in international data standards (e.g., UN SDGs) to facilitate seamless cross-border economic analysis with ASEAN, EU, and US partners.</w:t>
      </w:r>
    </w:p>
    <w:p>
      <w:pPr>
        <w:numPr>
          <w:ilvl w:val="0"/>
          <w:numId w:val="1003"/>
        </w:numPr>
        <w:pStyle w:val="Compact"/>
      </w:pPr>
      <w:r>
        <w:rPr>
          <w:bCs/>
          <w:b/>
        </w:rPr>
        <w:t xml:space="preserve">Academic-Industry Synergy:</w:t>
      </w:r>
      <w:r>
        <w:t xml:space="preserve"> </w:t>
      </w:r>
      <w:r>
        <w:t xml:space="preserve">Universities like Fudan University and Shanghai Jiao Tong University are launching specialized Statistical Science programs *directly aligned* with Shanghai's industry needs. This ensures a pipeline of Statisticians equipped for the city's unique challenges, bridging theory and application.</w:t>
      </w:r>
    </w:p>
    <w:bookmarkEnd w:id="23"/>
    <w:bookmarkStart w:id="24" w:name="Xc9e2080e9158bd854bbbac17beb0d2e4fe5f66d"/>
    <w:p>
      <w:pPr>
        <w:pStyle w:val="Heading2"/>
      </w:pPr>
      <w:r>
        <w:t xml:space="preserve">Conclusion: The Statistician as a Catalyst for China Shanghai's Future</w:t>
      </w:r>
    </w:p>
    <w:p>
      <w:pPr>
        <w:pStyle w:val="FirstParagraph"/>
      </w:pPr>
      <w:r>
        <w:t xml:space="preserve">This dissertation underscores that the Statistician is not a passive data handler but an active catalyst for progress in China Shanghai. As the city relentlessly pursues its 2035 vision of becoming a global hub for innovation and sustainable urban living, the demand for statisticians with advanced technical skills, deep contextual understanding of Shanghai's policies, and unwavering ethical commitment will only intensify. The ability to transform complex datasets into clear strategic narratives is now a cornerstone of governance in China Shanghai. Investing in developing world-class Statisticians – through education, ethical frameworks, and industry collaboration – is not merely beneficial; it is fundamental to securing Shanghai's position at the forefront of China's economic and social advancement. For any aspiring professional aiming to contribute meaningfully within China Shanghai’s ambitious trajectory, mastering the science and art of statistical analysis is paramount.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China Shanghai's Data-Driven Transformation</dc:title>
  <dc:creator/>
  <dc:language>en</dc:language>
  <cp:keywords/>
  <dcterms:created xsi:type="dcterms:W3CDTF">2026-04-25T06:13:59Z</dcterms:created>
  <dcterms:modified xsi:type="dcterms:W3CDTF">2026-04-25T06:13:59Z</dcterms:modified>
</cp:coreProperties>
</file>

<file path=docProps/custom.xml><?xml version="1.0" encoding="utf-8"?>
<Properties xmlns="http://schemas.openxmlformats.org/officeDocument/2006/custom-properties" xmlns:vt="http://schemas.openxmlformats.org/officeDocument/2006/docPropsVTypes"/>
</file>