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Statisticians</w:t>
      </w:r>
      <w:r>
        <w:t xml:space="preserve"> </w:t>
      </w:r>
      <w:r>
        <w:t xml:space="preserve">in</w:t>
      </w:r>
      <w:r>
        <w:t xml:space="preserve"> </w:t>
      </w:r>
      <w:r>
        <w:t xml:space="preserve">Ethiopia</w:t>
      </w:r>
      <w:r>
        <w:t xml:space="preserve"> </w:t>
      </w:r>
      <w:r>
        <w:t xml:space="preserve">Addis</w:t>
      </w:r>
      <w:r>
        <w:t xml:space="preserve"> </w:t>
      </w:r>
      <w:r>
        <w:t xml:space="preserve">Ababa</w:t>
      </w:r>
    </w:p>
    <w:bookmarkStart w:id="25" w:name="Xd3b247b32f4ca67e49e4f0dd7d7d5ecaef145c7"/>
    <w:p>
      <w:pPr>
        <w:pStyle w:val="Heading1"/>
      </w:pPr>
      <w:r>
        <w:t xml:space="preserve">The Critical Role of a Statistician in National Development: A Dissertation Focus on Ethiopia Addis Ababa</w:t>
      </w:r>
    </w:p>
    <w:p>
      <w:pPr>
        <w:pStyle w:val="FirstParagraph"/>
      </w:pPr>
      <w:r>
        <w:t xml:space="preserve">This Dissertation examines the indispensable role of a Statistician within the developmental landscape of Ethiopia, with specific emphasis on Addis Ababa as the nation's administrative and statistical epicenter. As Ethiopia accelerates its transformation toward a middle-income economy through initiatives like the Home-Grown Economic Reform Agenda (HGERA), accurate data collection, analysis, and interpretation have become fundamental to evidence-based policymaking. This research argues that a skilled Statistician serves as the backbone of Ethiopia's data-driven governance, particularly within Addis Ababa where key statistical institutions operate at national scale.</w:t>
      </w:r>
    </w:p>
    <w:bookmarkStart w:id="20" w:name="X56c2bd22bc0ec7d7202cb2e93c2e2da95980b5a"/>
    <w:p>
      <w:pPr>
        <w:pStyle w:val="Heading2"/>
      </w:pPr>
      <w:r>
        <w:t xml:space="preserve">Context: Statistics as a Development Catalyst in Ethiopia</w:t>
      </w:r>
    </w:p>
    <w:p>
      <w:pPr>
        <w:pStyle w:val="FirstParagraph"/>
      </w:pPr>
      <w:r>
        <w:t xml:space="preserve">Ethiopia's rapid urbanization and economic diversification have intensified demand for reliable statistics. Addis Ababa, home to over 5 million people and the seat of federal government, hosts the Central Statistical Agency (CSA), National Population and Housing Census Commission, and other critical data entities. This concentration creates a unique ecosystem where a Statistician's work directly influences national priorities—from poverty reduction strategies to infrastructure investments. As noted by Ethiopia's Ministry of Finance and Economic Development, "Without high-quality statistics, effective resource allocation is impossible." The CSA alone conducts over 20 major surveys annually in Addis Ababa, generating data that shapes Ethiopia's Vision 2030 roadmap.</w:t>
      </w:r>
    </w:p>
    <w:bookmarkEnd w:id="20"/>
    <w:bookmarkStart w:id="21" w:name="X7a79766f101f374a359e4b041007fbfa7c62fe6"/>
    <w:p>
      <w:pPr>
        <w:pStyle w:val="Heading2"/>
      </w:pPr>
      <w:r>
        <w:t xml:space="preserve">The Multifaceted Responsibilities of a Statistician in Addis Ababa</w:t>
      </w:r>
    </w:p>
    <w:p>
      <w:pPr>
        <w:pStyle w:val="FirstParagraph"/>
      </w:pPr>
      <w:r>
        <w:t xml:space="preserve">In Ethiopia Addis Ababa, a Statistician transcends mere number-crunching. Their responsibilities encompass:</w:t>
      </w:r>
    </w:p>
    <w:p>
      <w:pPr>
        <w:numPr>
          <w:ilvl w:val="0"/>
          <w:numId w:val="1001"/>
        </w:numPr>
        <w:pStyle w:val="Compact"/>
      </w:pPr>
      <w:r>
        <w:rPr>
          <w:bCs/>
          <w:b/>
        </w:rPr>
        <w:t xml:space="preserve">Designing National Surveys:</w:t>
      </w:r>
      <w:r>
        <w:t xml:space="preserve"> </w:t>
      </w:r>
      <w:r>
        <w:t xml:space="preserve">Developing sampling frameworks for household surveys like the Ethiopian Socio-Economic Survey (ESS), often requiring contextual adaptations to Addis Ababa's dense urban environment and diverse neighborhoods.</w:t>
      </w:r>
    </w:p>
    <w:p>
      <w:pPr>
        <w:numPr>
          <w:ilvl w:val="0"/>
          <w:numId w:val="1001"/>
        </w:numPr>
        <w:pStyle w:val="Compact"/>
      </w:pPr>
      <w:r>
        <w:rPr>
          <w:bCs/>
          <w:b/>
        </w:rPr>
        <w:t xml:space="preserve">Data Integration:</w:t>
      </w:r>
      <w:r>
        <w:t xml:space="preserve"> </w:t>
      </w:r>
      <w:r>
        <w:t xml:space="preserve">Merging datasets from Addis Ababa City Administration, health facilities, and agricultural offices to generate comprehensive indicators on urbanization trends.</w:t>
      </w:r>
    </w:p>
    <w:p>
      <w:pPr>
        <w:numPr>
          <w:ilvl w:val="0"/>
          <w:numId w:val="1001"/>
        </w:numPr>
        <w:pStyle w:val="Compact"/>
      </w:pPr>
      <w:r>
        <w:rPr>
          <w:bCs/>
          <w:b/>
        </w:rPr>
        <w:t xml:space="preserve">Policymaking Support:</w:t>
      </w:r>
      <w:r>
        <w:t xml:space="preserve"> </w:t>
      </w:r>
      <w:r>
        <w:t xml:space="preserve">Providing statistical evidence for critical decisions—such as allocating funds for the Addis Ababa Light Rail Transit expansion based on traffic pattern analyses.</w:t>
      </w:r>
    </w:p>
    <w:p>
      <w:pPr>
        <w:numPr>
          <w:ilvl w:val="0"/>
          <w:numId w:val="1001"/>
        </w:numPr>
        <w:pStyle w:val="Compact"/>
      </w:pPr>
      <w:r>
        <w:rPr>
          <w:bCs/>
          <w:b/>
        </w:rPr>
        <w:t xml:space="preserve">Capacity Building:</w:t>
      </w:r>
      <w:r>
        <w:t xml:space="preserve"> </w:t>
      </w:r>
      <w:r>
        <w:t xml:space="preserve">Training local government staff in data literacy, a key focus of Ethiopia's recent Statistical Capacity Development Program launched from Addis Ababa.</w:t>
      </w:r>
    </w:p>
    <w:p>
      <w:pPr>
        <w:pStyle w:val="FirstParagraph"/>
      </w:pPr>
      <w:r>
        <w:t xml:space="preserve">A pivotal example emerged during Ethiopia's 2019-2021 pandemic response. Statisticians based in Addis Ababa rapidly analyzed mobility data from telecom providers and health facilities to model infection spread, directly informing quarantine protocols. This demonstrated how a Statistician's timely analysis can save lives and resources—core to this Dissertation's thesis.</w:t>
      </w:r>
    </w:p>
    <w:bookmarkEnd w:id="21"/>
    <w:bookmarkStart w:id="22" w:name="X1dee9d6fa6215c8cab09bc0945fef92c849d464"/>
    <w:p>
      <w:pPr>
        <w:pStyle w:val="Heading2"/>
      </w:pPr>
      <w:r>
        <w:t xml:space="preserve">Challenges Facing Statisticians in Ethiopia Addis Ababa</w:t>
      </w:r>
    </w:p>
    <w:p>
      <w:pPr>
        <w:pStyle w:val="FirstParagraph"/>
      </w:pPr>
      <w:r>
        <w:t xml:space="preserve">Despite their strategic importance, Statisticians in Addis Ababa confront systemic challenges that hinder data efficacy:</w:t>
      </w:r>
    </w:p>
    <w:p>
      <w:pPr>
        <w:numPr>
          <w:ilvl w:val="0"/>
          <w:numId w:val="1002"/>
        </w:numPr>
        <w:pStyle w:val="Compact"/>
      </w:pPr>
      <w:r>
        <w:rPr>
          <w:bCs/>
          <w:b/>
        </w:rPr>
        <w:t xml:space="preserve">Resource Constraints:</w:t>
      </w:r>
      <w:r>
        <w:t xml:space="preserve"> </w:t>
      </w:r>
      <w:r>
        <w:t xml:space="preserve">Limited funding for advanced analytics software and field equipment impedes real-time data processing. A 2022 CSA report noted only 15% of Addis Ababa's survey teams had access to mobile data collection tools.</w:t>
      </w:r>
    </w:p>
    <w:p>
      <w:pPr>
        <w:numPr>
          <w:ilvl w:val="0"/>
          <w:numId w:val="1002"/>
        </w:numPr>
        <w:pStyle w:val="Compact"/>
      </w:pPr>
      <w:r>
        <w:rPr>
          <w:bCs/>
          <w:b/>
        </w:rPr>
        <w:t xml:space="preserve">Data Fragmentation:</w:t>
      </w:r>
      <w:r>
        <w:t xml:space="preserve"> </w:t>
      </w:r>
      <w:r>
        <w:t xml:space="preserve">Government agencies often operate in silos, creating inconsistencies. For instance, health statistics from Addis Ababa hospitals rarely align with demographic data from the CSA due to incompatible reporting systems.</w:t>
      </w:r>
    </w:p>
    <w:p>
      <w:pPr>
        <w:numPr>
          <w:ilvl w:val="0"/>
          <w:numId w:val="1002"/>
        </w:numPr>
        <w:pStyle w:val="Compact"/>
      </w:pPr>
      <w:r>
        <w:rPr>
          <w:bCs/>
          <w:b/>
        </w:rPr>
        <w:t xml:space="preserve">Urban Complexity:</w:t>
      </w:r>
      <w:r>
        <w:t xml:space="preserve"> </w:t>
      </w:r>
      <w:r>
        <w:t xml:space="preserve">Addis Ababa's rapidly evolving informal settlements (e.g., Bole Lemi or Kolfe Keranio districts) present unique sampling challenges not captured in traditional rural-focused methodologies.</w:t>
      </w:r>
    </w:p>
    <w:p>
      <w:pPr>
        <w:numPr>
          <w:ilvl w:val="0"/>
          <w:numId w:val="1002"/>
        </w:numPr>
        <w:pStyle w:val="Compact"/>
      </w:pPr>
      <w:r>
        <w:rPr>
          <w:bCs/>
          <w:b/>
        </w:rPr>
        <w:t xml:space="preserve">Talent Retention:</w:t>
      </w:r>
      <w:r>
        <w:t xml:space="preserve"> </w:t>
      </w:r>
      <w:r>
        <w:t xml:space="preserve">Skilled Statisticians frequently seek opportunities abroad due to limited career progression, weakening Ethiopia's statistical infrastructure from Addis Ababa outward.</w:t>
      </w:r>
    </w:p>
    <w:p>
      <w:pPr>
        <w:pStyle w:val="FirstParagraph"/>
      </w:pPr>
      <w:r>
        <w:t xml:space="preserve">These obstacles directly impact the quality of national planning. For example, inaccurate urban poverty estimates in Addis Ababa have occasionally led to misallocation of social safety net resources in areas with high population density but limited data coverage.</w:t>
      </w:r>
    </w:p>
    <w:bookmarkEnd w:id="22"/>
    <w:bookmarkStart w:id="23" w:name="X743853b7d4297f57d10a654e429977807f19122"/>
    <w:p>
      <w:pPr>
        <w:pStyle w:val="Heading2"/>
      </w:pPr>
      <w:r>
        <w:t xml:space="preserve">The Path Forward: Strengthening the Statistician's Role</w:t>
      </w:r>
    </w:p>
    <w:p>
      <w:pPr>
        <w:pStyle w:val="FirstParagraph"/>
      </w:pPr>
      <w:r>
        <w:t xml:space="preserve">This Dissertation proposes actionable strategies for Ethiopia Addis Ababa to maximize statistical impact:</w:t>
      </w:r>
    </w:p>
    <w:p>
      <w:pPr>
        <w:numPr>
          <w:ilvl w:val="0"/>
          <w:numId w:val="1003"/>
        </w:numPr>
        <w:pStyle w:val="Compact"/>
      </w:pPr>
      <w:r>
        <w:rPr>
          <w:bCs/>
          <w:b/>
        </w:rPr>
        <w:t xml:space="preserve">Establish a National Data Hub:</w:t>
      </w:r>
      <w:r>
        <w:t xml:space="preserve"> </w:t>
      </w:r>
      <w:r>
        <w:t xml:space="preserve">Create a centralized digital platform in Addis Ababa linking all federal and city databases, managed by multidisciplinary Statistician teams.</w:t>
      </w:r>
    </w:p>
    <w:p>
      <w:pPr>
        <w:numPr>
          <w:ilvl w:val="0"/>
          <w:numId w:val="1003"/>
        </w:numPr>
        <w:pStyle w:val="Compact"/>
      </w:pPr>
      <w:r>
        <w:rPr>
          <w:bCs/>
          <w:b/>
        </w:rPr>
        <w:t xml:space="preserve">Contextualized Training Programs:</w:t>
      </w:r>
      <w:r>
        <w:t xml:space="preserve"> </w:t>
      </w:r>
      <w:r>
        <w:t xml:space="preserve">Partner with Addis Ababa University to develop advanced courses on urban data analytics, including machine learning applications for traffic or housing pattern prediction.</w:t>
      </w:r>
    </w:p>
    <w:p>
      <w:pPr>
        <w:numPr>
          <w:ilvl w:val="0"/>
          <w:numId w:val="1003"/>
        </w:numPr>
        <w:pStyle w:val="Compact"/>
      </w:pPr>
      <w:r>
        <w:rPr>
          <w:bCs/>
          <w:b/>
        </w:rPr>
        <w:t xml:space="preserve">Incentivize Local Talent:</w:t>
      </w:r>
      <w:r>
        <w:t xml:space="preserve"> </w:t>
      </w:r>
      <w:r>
        <w:t xml:space="preserve">Introduce competitive salaries and research grants for Statisticians working in Addis Ababa to combat brain drain.</w:t>
      </w:r>
    </w:p>
    <w:p>
      <w:pPr>
        <w:numPr>
          <w:ilvl w:val="0"/>
          <w:numId w:val="1003"/>
        </w:numPr>
        <w:pStyle w:val="Compact"/>
      </w:pPr>
      <w:r>
        <w:rPr>
          <w:bCs/>
          <w:b/>
        </w:rPr>
        <w:t xml:space="preserve">Community Engagement:</w:t>
      </w:r>
      <w:r>
        <w:t xml:space="preserve"> </w:t>
      </w:r>
      <w:r>
        <w:t xml:space="preserve">Train neighborhood-level data collectors in Addis Ababa's informal zones to ensure grassroots voices inform national statistics.</w:t>
      </w:r>
    </w:p>
    <w:p>
      <w:pPr>
        <w:pStyle w:val="FirstParagraph"/>
      </w:pPr>
      <w:r>
        <w:t xml:space="preserve">The 2023 Ethiopian Statistical System Development Strategy explicitly recognizes these needs, pledging to "position Addis Ababa as the hub for cutting-edge statistical innovation." This aligns with the global SDG framework, where Ethiopia aims to achieve "universal and timely access to quality data by 2030."</w:t>
      </w:r>
    </w:p>
    <w:bookmarkEnd w:id="23"/>
    <w:bookmarkStart w:id="24" w:name="Xb62a3a8a6dba962a07c8caa72fc9853da7e2948"/>
    <w:p>
      <w:pPr>
        <w:pStyle w:val="Heading2"/>
      </w:pPr>
      <w:r>
        <w:t xml:space="preserve">Conclusion: Statisticians as National Development Architects</w:t>
      </w:r>
    </w:p>
    <w:p>
      <w:pPr>
        <w:pStyle w:val="FirstParagraph"/>
      </w:pPr>
      <w:r>
        <w:t xml:space="preserve">This Dissertation underscores that a Statistician in Ethiopia Addis Ababa is not merely a data handler but a catalyst for equitable development. The city's unique position as Ethiopia's administrative nerve center amplifies the Statistician's influence—from shaping policies on public health and education to guiding infrastructure investments that define the capital's future. As Ethiopia navigates its demographic dividend and climate challenges, the accuracy of data generated by Addis Ababa-based Statisticians will determine whether national goals translate into tangible improvements for millions.</w:t>
      </w:r>
    </w:p>
    <w:p>
      <w:pPr>
        <w:pStyle w:val="BodyText"/>
      </w:pPr>
      <w:r>
        <w:t xml:space="preserve">Investing in this profession is investing in Ethiopia's sovereignty over its own development narrative. When a Statistician in Addis Ababa produces reliable data on youth unemployment or water access, it empowers the government to respond with precision. This Dissertation concludes that strengthening the Statistician's role within Ethiopia Addis Ababa must be prioritized not as an administrative task, but as a strategic imperative for national resilience and prosperity. The future of Ethiopia's development hinges on the integrity and innovation of its statistical workforce—centered in Addis Ababa, serving all corners of the nation.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Statisticians in Ethiopia Addis Ababa</dc:title>
  <dc:creator/>
  <dc:language>en</dc:language>
  <cp:keywords/>
  <dcterms:created xsi:type="dcterms:W3CDTF">2026-04-28T11:58:03Z</dcterms:created>
  <dcterms:modified xsi:type="dcterms:W3CDTF">2026-04-28T11:58:03Z</dcterms:modified>
</cp:coreProperties>
</file>

<file path=docProps/custom.xml><?xml version="1.0" encoding="utf-8"?>
<Properties xmlns="http://schemas.openxmlformats.org/officeDocument/2006/custom-properties" xmlns:vt="http://schemas.openxmlformats.org/officeDocument/2006/docPropsVTypes"/>
</file>