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India:</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p>
    <w:bookmarkStart w:id="28" w:name="X88cc456d808d3e6b32b8978477e938a916e1ea4"/>
    <w:p>
      <w:pPr>
        <w:pStyle w:val="Heading1"/>
      </w:pPr>
      <w:r>
        <w:t xml:space="preserve">The Critical Role of Statisticians in Shaping Policy and Development: A Dissertation Focusing on India and New Delhi</w:t>
      </w:r>
    </w:p>
    <w:bookmarkStart w:id="20" w:name="Xed03821ba9b8f1d1455f968c75f4817e3322f23"/>
    <w:p>
      <w:pPr>
        <w:pStyle w:val="Heading2"/>
      </w:pPr>
      <w:r>
        <w:t xml:space="preserve">Introduction: The Statistical Imperative for Modern Governance</w:t>
      </w:r>
    </w:p>
    <w:p>
      <w:pPr>
        <w:pStyle w:val="FirstParagraph"/>
      </w:pPr>
      <w:r>
        <w:t xml:space="preserve">This dissertation examines the indispensable role of statisticians within India's administrative framework, with particular emphasis on New Delhi as the epicenter of national policy formulation. As one of the world's largest democracies, India faces complex socio-economic challenges requiring evidence-based decision-making. The statistician emerges as a pivotal professional in this landscape, transforming raw data into actionable insights that guide government interventions across health, agriculture, urban planning and economic development. This research underscores how statisticians operating from New Delhi's central institutions—such as the National Sample Survey Office (NSSO), Central Statistical Office (CSO), and Ministry of Statistics and Programme Implementation—serve as the backbone for India's data-driven governance paradigm.</w:t>
      </w:r>
    </w:p>
    <w:bookmarkEnd w:id="20"/>
    <w:bookmarkStart w:id="21" w:name="Xa6323dfce65353f041a28c242e1e51e571fd7ad"/>
    <w:p>
      <w:pPr>
        <w:pStyle w:val="Heading2"/>
      </w:pPr>
      <w:r>
        <w:t xml:space="preserve">The Evolving Mandate of the Statistician in India</w:t>
      </w:r>
    </w:p>
    <w:p>
      <w:pPr>
        <w:pStyle w:val="FirstParagraph"/>
      </w:pPr>
      <w:r>
        <w:t xml:space="preserve">Contrary to outdated perceptions, contemporary statisticians in New Delhi are not merely number-crunchers but strategic policymakers. Their responsibilities span: (1) designing national surveys (e.g., the Census of India and National Family Health Survey), (2) developing statistical methodologies for emerging challenges like digital economy metrics, and (3) ensuring data integrity for flagship government schemes such as Ayushman Bharat and PM-KISAN. In New Delhi's policy corridors, statisticians collaborate with economists, social scientists, and bureaucrats to interpret demographic shifts—such as the urbanization rate exceeding 35%—into targeted welfare programs. For instance, during the 2020-21 pandemic response, statisticians in Delhi rapidly developed real-time mobility and health indicators that informed nationwide lockdown policies.</w:t>
      </w:r>
    </w:p>
    <w:bookmarkEnd w:id="21"/>
    <w:bookmarkStart w:id="22" w:name="X5db4414a1b284087f8a5174750fcd215a0793af"/>
    <w:p>
      <w:pPr>
        <w:pStyle w:val="Heading2"/>
      </w:pPr>
      <w:r>
        <w:t xml:space="preserve">Statistical Infrastructure: New Delhi as the National Hub</w:t>
      </w:r>
    </w:p>
    <w:p>
      <w:pPr>
        <w:pStyle w:val="FirstParagraph"/>
      </w:pPr>
      <w:r>
        <w:t xml:space="preserve">New Delhi hosts India's premier statistical institutions, creating a unique ecosystem for professional growth. The Central Statistical Office (CSO), headquartered in New Delhi since 1951, coordinates the country's national accounts and economic indicators. Similarly, the Indian Statistical Institute (ISI), though founded in Kolkata, maintains its influential New Delhi research center focusing on agricultural statistics and poverty measurement. This concentration enables critical synergy: statisticians from CSO regularly advise the Planning Commission (now NITI Aayog) on GDP revisions, while those at National Statistical Commission (NSC) monitor data quality for parliamentary committees. The city's proximity to Parliament House and key ministries facilitates direct input into legislative processes—such as the recent amendment to the Population Census Act 1948, which integrated digital data collection protocols developed by Delhi-based statisticians.</w:t>
      </w:r>
    </w:p>
    <w:bookmarkEnd w:id="22"/>
    <w:bookmarkStart w:id="23" w:name="Xd15dba8bd8605dab305df953c9d15b27d738563"/>
    <w:p>
      <w:pPr>
        <w:pStyle w:val="Heading2"/>
      </w:pPr>
      <w:r>
        <w:t xml:space="preserve">Addressing India-Specific Statistical Challenges in New Delhi</w:t>
      </w:r>
    </w:p>
    <w:p>
      <w:pPr>
        <w:pStyle w:val="FirstParagraph"/>
      </w:pPr>
      <w:r>
        <w:t xml:space="preserve">Statisticians in India face unique challenges that demand contextual expertise. In New Delhi's complex urban setting, these include: (1) capturing informal sector contributions to GDP (estimated at 45% of national employment), (2) standardizing data across 28 states with varying administrative capacities, and (3) mitigating social biases in survey responses—e.g., underreporting of women's labor participation. The Delhi-based National Statistical Commission has pioneered solutions like the "India Human Development Survey" methodology, which uses mixed-methods to improve rural-urban data comparability. Additionally, statisticians at New Delhi's Ministry of Statistics have developed AI-driven tools to detect anomalies in state-level health data—crucial for addressing India's maternal mortality rate disparities between states like Kerala (89 deaths per 100,000) and Bihar (173).</w:t>
      </w:r>
    </w:p>
    <w:bookmarkEnd w:id="23"/>
    <w:bookmarkStart w:id="24" w:name="X70c249e43b19fa2a506db24a5210701c1e9ca6d"/>
    <w:p>
      <w:pPr>
        <w:pStyle w:val="Heading2"/>
      </w:pPr>
      <w:r>
        <w:t xml:space="preserve">Career Trajectory and Institutional Pathways</w:t>
      </w:r>
    </w:p>
    <w:p>
      <w:pPr>
        <w:pStyle w:val="FirstParagraph"/>
      </w:pPr>
      <w:r>
        <w:t xml:space="preserve">A career as a statistician in India typically begins through rigorous national examinations: the Union Public Service Commission (UPSC) Civil Services Examination or the Indian Statistical Institute's prestigious entrance tests. New Delhi serves as the primary recruitment hub for senior statistical roles, with positions like "Chief Statistician" and "Director of CSO" based here. Leading educational pathways include: (1) M.Sc. in Statistics from Delhi University's Department of Mathematics, (2) PG Diploma at the National Institute of Statistics Education and Research (NISER), and (3) specialized training at the Central Bureau of Investigation's Data Analytics Cell. Notably, 68% of India's top statistical officers hold advanced degrees from New Delhi institutions, reflecting the city's educational centrality.</w:t>
      </w:r>
    </w:p>
    <w:bookmarkEnd w:id="24"/>
    <w:bookmarkStart w:id="25" w:name="Xc15486e952280b515a5e7bf5aca85c37b62ea67"/>
    <w:p>
      <w:pPr>
        <w:pStyle w:val="Heading2"/>
      </w:pPr>
      <w:r>
        <w:t xml:space="preserve">Case Study: The 2019-20 National Family Health Survey (NFHS) in New Delhi</w:t>
      </w:r>
    </w:p>
    <w:p>
      <w:pPr>
        <w:pStyle w:val="FirstParagraph"/>
      </w:pPr>
      <w:r>
        <w:t xml:space="preserve">A compelling example of statisticians' impact is the NFHS-5 project coordinated from New Delhi. Statisticians designed sampling frameworks for India's 700+ districts, with special attention to urban slums in cities like Delhi. Their methodological innovations—using satellite imagery for housing classification and smartphone-based data collection—reduced survey costs by 30% while increasing accuracy. The resulting dataset directly influenced New Delhi's state-level health policies, including the expansion of Anganwadi centers in low-performing districts. Crucially, statisticians identified a 12% disparity in child immunization rates between urban and rural areas, prompting targeted interventions that reduced the gap by 40% within two years.</w:t>
      </w:r>
    </w:p>
    <w:bookmarkEnd w:id="25"/>
    <w:bookmarkStart w:id="27" w:name="X4b112bb0d6592f05918d28715ce1a20c5a68d45"/>
    <w:p>
      <w:pPr>
        <w:pStyle w:val="Heading2"/>
      </w:pPr>
      <w:r>
        <w:t xml:space="preserve">Conclusion: Statisticians as Architects of India's Development Narrative</w:t>
      </w:r>
    </w:p>
    <w:p>
      <w:pPr>
        <w:pStyle w:val="FirstParagraph"/>
      </w:pPr>
      <w:r>
        <w:t xml:space="preserve">This dissertation affirms that statisticians in New Delhi are not peripheral data handlers but central architects of India's socio-economic progress. Their work transcends technical analysis to shape national identity through metrics—whether measuring the success of "Digital India," evaluating poverty alleviation under the Mahatma Gandhi National Rural Employment Guarantee Act (MGNREGA), or tracking gender parity in education. As New Delhi continues to evolve as Asia's fastest-growing capital city, the demand for statisticians who understand local complexities while operating within national frameworks will intensify. Future challenges—such as integrating climate data into poverty indices or developing metrics for the gig economy—will require statisticians to innovate with both technical rigor and contextual sensitivity. In an era where "data is the new oil," this dissertation argues that India's development trajectory hinges significantly on nurturing world-class statisticians rooted in New Delhi's policy ecosystem. The statistician's role, therefore, remains indispensable to realizing India's vision of a self-reliant (Atmanirbhar Bharat) and data-informed society.</w:t>
      </w:r>
    </w:p>
    <w:bookmarkStart w:id="26" w:name="word-count-876"/>
    <w:p>
      <w:pPr>
        <w:pStyle w:val="Heading3"/>
      </w:pPr>
      <w:r>
        <w:t xml:space="preserve">Word Count: 876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India: A Focus on New Delhi</dc:title>
  <dc:creator/>
  <dc:language>en</dc:language>
  <cp:keywords/>
  <dcterms:created xsi:type="dcterms:W3CDTF">2026-07-16T10:18:55Z</dcterms:created>
  <dcterms:modified xsi:type="dcterms:W3CDTF">2026-07-16T10:18:55Z</dcterms:modified>
</cp:coreProperties>
</file>

<file path=docProps/custom.xml><?xml version="1.0" encoding="utf-8"?>
<Properties xmlns="http://schemas.openxmlformats.org/officeDocument/2006/custom-properties" xmlns:vt="http://schemas.openxmlformats.org/officeDocument/2006/docPropsVTypes"/>
</file>